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604FFD" w:rsidP="00D071CB">
      <w:pPr>
        <w:jc w:val="center"/>
        <w:rPr>
          <w:rFonts w:ascii="Times New Roman" w:hAnsi="Times New Roman" w:cs="Times New Roman"/>
        </w:rPr>
      </w:pPr>
      <w:r>
        <w:rPr>
          <w:noProof/>
          <w:lang w:val="fr-FR" w:eastAsia="fr-FR"/>
        </w:rPr>
        <w:drawing>
          <wp:anchor distT="0" distB="0" distL="114300" distR="114300" simplePos="0" relativeHeight="251684864" behindDoc="0" locked="0" layoutInCell="1" allowOverlap="1" wp14:anchorId="16701C71" wp14:editId="65FFDD23">
            <wp:simplePos x="0" y="0"/>
            <wp:positionH relativeFrom="column">
              <wp:posOffset>-571500</wp:posOffset>
            </wp:positionH>
            <wp:positionV relativeFrom="paragraph">
              <wp:posOffset>-368300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7938B37F" wp14:editId="0F4B1616">
                <wp:simplePos x="0" y="0"/>
                <wp:positionH relativeFrom="column">
                  <wp:posOffset>-654050</wp:posOffset>
                </wp:positionH>
                <wp:positionV relativeFrom="paragraph">
                  <wp:posOffset>-762000</wp:posOffset>
                </wp:positionV>
                <wp:extent cx="7243948" cy="13906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7243948" cy="13906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3B1B54" w:rsidRPr="0076021C" w:rsidRDefault="003B1B54" w:rsidP="003B1B54">
                            <w:pPr>
                              <w:spacing w:after="0" w:line="240" w:lineRule="auto"/>
                              <w:jc w:val="center"/>
                              <w:rPr>
                                <w:rFonts w:ascii="Times New Roman" w:hAnsi="Times New Roman" w:cs="Times New Roman"/>
                                <w:b/>
                                <w:color w:val="000000" w:themeColor="text1"/>
                                <w:sz w:val="8"/>
                                <w:szCs w:val="8"/>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B27180" w:rsidRDefault="003B1B54" w:rsidP="003B1B54">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" fillcolor="white [3212]" strokecolor="black [3213]" strokeweight="1.5pt">
                <v:textbox>
                  <w:txbxContent>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3B1B54" w:rsidRPr="0076021C" w:rsidRDefault="003B1B54" w:rsidP="003B1B54">
                      <w:pPr>
                        <w:spacing w:after="0" w:line="240" w:lineRule="auto"/>
                        <w:jc w:val="center"/>
                        <w:rPr>
                          <w:rFonts w:ascii="Times New Roman" w:hAnsi="Times New Roman" w:cs="Times New Roman"/>
                          <w:b/>
                          <w:color w:val="000000" w:themeColor="text1"/>
                          <w:sz w:val="8"/>
                          <w:szCs w:val="8"/>
                          <w:lang w:val="fr-FR"/>
                        </w:rPr>
                      </w:pPr>
                    </w:p>
                    <w:p w:rsidR="003B1B54" w:rsidRPr="0076021C" w:rsidRDefault="003B1B54" w:rsidP="003B1B5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3B1B54" w:rsidRPr="0076021C" w:rsidRDefault="003B1B54" w:rsidP="003B1B54">
                      <w:pPr>
                        <w:spacing w:after="0" w:line="240" w:lineRule="auto"/>
                        <w:jc w:val="center"/>
                        <w:rPr>
                          <w:rFonts w:ascii="Times New Roman" w:hAnsi="Times New Roman" w:cs="Times New Roman"/>
                          <w:b/>
                          <w:color w:val="000000" w:themeColor="text1"/>
                          <w:sz w:val="6"/>
                          <w:szCs w:val="6"/>
                          <w:lang w:val="fr-FR"/>
                        </w:rPr>
                      </w:pPr>
                    </w:p>
                    <w:p w:rsidR="003B1B54" w:rsidRPr="00B27180" w:rsidRDefault="003B1B54" w:rsidP="003B1B54">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83D69"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4E9B02B6" wp14:editId="2BC3ED37">
                <wp:simplePos x="0" y="0"/>
                <wp:positionH relativeFrom="column">
                  <wp:posOffset>1358900</wp:posOffset>
                </wp:positionH>
                <wp:positionV relativeFrom="paragraph">
                  <wp:posOffset>-12700</wp:posOffset>
                </wp:positionV>
                <wp:extent cx="1828800"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508000"/>
                        </a:xfrm>
                        <a:prstGeom prst="rect">
                          <a:avLst/>
                        </a:prstGeom>
                        <a:noFill/>
                        <a:ln>
                          <a:noFill/>
                        </a:ln>
                        <a:effectLst/>
                      </wps:spPr>
                      <wps:txbx>
                        <w:txbxContent>
                          <w:p w:rsidR="00683D69" w:rsidRPr="00770829" w:rsidRDefault="0084508F" w:rsidP="00683D69">
                            <w:pPr>
                              <w:jc w:val="cente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Implication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7pt;margin-top:-1pt;width:2in;height:40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" filled="f" stroked="f">
                <v:textbox>
                  <w:txbxContent>
                    <w:p w:rsidR="00683D69" w:rsidRPr="00770829" w:rsidRDefault="0084508F" w:rsidP="00683D69">
                      <w:pPr>
                        <w:jc w:val="cente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Implication</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6A41A3" w:rsidRDefault="006A41A3" w:rsidP="002A174A">
      <w:pPr>
        <w:spacing w:after="0" w:line="240" w:lineRule="auto"/>
        <w:ind w:left="-806"/>
        <w:rPr>
          <w:rFonts w:ascii="Times New Roman" w:hAnsi="Times New Roman" w:cs="Times New Roman"/>
          <w:b/>
          <w:i/>
          <w:sz w:val="18"/>
        </w:rPr>
      </w:pPr>
    </w:p>
    <w:p w:rsidR="00982903" w:rsidRDefault="00982903" w:rsidP="00982903">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982903" w:rsidRPr="00567D2E" w:rsidRDefault="00982903" w:rsidP="00982903">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982903" w:rsidRPr="00707D53" w:rsidRDefault="00982903" w:rsidP="00982903">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9B36C0">
        <w:rPr>
          <w:rFonts w:ascii="Times New Roman" w:hAnsi="Times New Roman" w:cs="Times New Roman"/>
          <w:b/>
          <w:i/>
          <w:sz w:val="18"/>
          <w:szCs w:val="18"/>
        </w:rPr>
        <w:t>3</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F06A00">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e sujet est composé de</w:t>
      </w:r>
      <w:r w:rsidR="00F91978">
        <w:rPr>
          <w:rFonts w:ascii="Times New Roman" w:hAnsi="Times New Roman" w:cs="Times New Roman"/>
          <w:b/>
          <w:i/>
          <w:sz w:val="18"/>
          <w:szCs w:val="18"/>
        </w:rPr>
        <w:t xml:space="preserve"> deux </w:t>
      </w:r>
      <w:r w:rsidR="000A3BC2">
        <w:rPr>
          <w:rFonts w:ascii="Times New Roman" w:hAnsi="Times New Roman" w:cs="Times New Roman"/>
          <w:b/>
          <w:i/>
          <w:sz w:val="18"/>
          <w:szCs w:val="18"/>
        </w:rPr>
        <w:t>parties A</w:t>
      </w:r>
      <w:r w:rsidR="00F91978">
        <w:rPr>
          <w:rFonts w:ascii="Times New Roman" w:hAnsi="Times New Roman" w:cs="Times New Roman"/>
          <w:b/>
          <w:i/>
          <w:sz w:val="18"/>
          <w:szCs w:val="18"/>
        </w:rPr>
        <w:t xml:space="preserve"> et </w:t>
      </w:r>
      <w:r>
        <w:rPr>
          <w:rFonts w:ascii="Times New Roman" w:hAnsi="Times New Roman" w:cs="Times New Roman"/>
          <w:b/>
          <w:i/>
          <w:sz w:val="18"/>
          <w:szCs w:val="18"/>
        </w:rPr>
        <w:t>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0CE5F5BD" wp14:editId="6D1103D6">
                <wp:simplePos x="0" y="0"/>
                <wp:positionH relativeFrom="column">
                  <wp:posOffset>-546100</wp:posOffset>
                </wp:positionH>
                <wp:positionV relativeFrom="paragraph">
                  <wp:posOffset>147320</wp:posOffset>
                </wp:positionV>
                <wp:extent cx="346075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11.6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" fillcolor="white [3212]" strokecolor="black [3213]" strokeweight="1pt">
                <v:textbo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40CD2114" wp14:editId="187ACB51">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E61ABC" w:rsidRPr="009B36C0" w:rsidRDefault="00E61ABC" w:rsidP="00D83D91">
      <w:pPr>
        <w:pStyle w:val="Paragraphedeliste"/>
        <w:numPr>
          <w:ilvl w:val="0"/>
          <w:numId w:val="2"/>
        </w:numPr>
        <w:spacing w:after="0" w:line="240" w:lineRule="auto"/>
        <w:ind w:left="-567"/>
        <w:jc w:val="both"/>
        <w:rPr>
          <w:rFonts w:ascii="Times New Roman" w:hAnsi="Times New Roman" w:cs="Times New Roman"/>
          <w:sz w:val="24"/>
        </w:rPr>
      </w:pPr>
      <w:bookmarkStart w:id="0" w:name="_GoBack"/>
      <w:r w:rsidRPr="009B36C0">
        <w:rPr>
          <w:rFonts w:ascii="Times New Roman" w:hAnsi="Times New Roman" w:cs="Times New Roman"/>
          <w:sz w:val="24"/>
        </w:rPr>
        <w:t xml:space="preserve">Selon un industriel, le coût unitaire de la production de </w:t>
      </w:r>
      <w:r w:rsidRPr="009B36C0">
        <w:rPr>
          <w:rFonts w:ascii="Times New Roman" w:hAnsi="Times New Roman" w:cs="Times New Roman"/>
          <w:i/>
          <w:sz w:val="24"/>
        </w:rPr>
        <w:t xml:space="preserve">x </w:t>
      </w:r>
      <w:r w:rsidRPr="009B36C0">
        <w:rPr>
          <w:rFonts w:ascii="Times New Roman" w:hAnsi="Times New Roman" w:cs="Times New Roman"/>
          <w:sz w:val="24"/>
        </w:rPr>
        <w:t>milliers d’articles par mois est C(</w:t>
      </w:r>
      <w:r w:rsidRPr="009B36C0">
        <w:rPr>
          <w:rFonts w:ascii="Times New Roman" w:hAnsi="Times New Roman" w:cs="Times New Roman"/>
          <w:i/>
          <w:sz w:val="24"/>
        </w:rPr>
        <w:t>x</w:t>
      </w:r>
      <w:r w:rsidRPr="009B36C0">
        <w:rPr>
          <w:rFonts w:ascii="Times New Roman" w:hAnsi="Times New Roman" w:cs="Times New Roman"/>
          <w:sz w:val="24"/>
        </w:rPr>
        <w:t>) = 4</w:t>
      </w:r>
      <w:r w:rsidRPr="009B36C0">
        <w:rPr>
          <w:rFonts w:ascii="Times New Roman" w:hAnsi="Times New Roman" w:cs="Times New Roman"/>
          <w:i/>
          <w:sz w:val="24"/>
        </w:rPr>
        <w:t>x</w:t>
      </w:r>
      <w:r w:rsidRPr="009B36C0">
        <w:rPr>
          <w:rFonts w:ascii="Times New Roman" w:hAnsi="Times New Roman" w:cs="Times New Roman"/>
          <w:sz w:val="24"/>
        </w:rPr>
        <w:t xml:space="preserve"> </w:t>
      </w:r>
      <w:proofErr w:type="spellStart"/>
      <w:r w:rsidRPr="009B36C0">
        <w:rPr>
          <w:rFonts w:ascii="Times New Roman" w:hAnsi="Times New Roman" w:cs="Times New Roman"/>
          <w:sz w:val="24"/>
        </w:rPr>
        <w:t>ln</w:t>
      </w:r>
      <w:r w:rsidRPr="009B36C0">
        <w:rPr>
          <w:rFonts w:ascii="Times New Roman" w:hAnsi="Times New Roman" w:cs="Times New Roman"/>
          <w:i/>
          <w:sz w:val="24"/>
        </w:rPr>
        <w:t>x</w:t>
      </w:r>
      <w:proofErr w:type="spellEnd"/>
      <w:r w:rsidRPr="009B36C0">
        <w:rPr>
          <w:rFonts w:ascii="Times New Roman" w:hAnsi="Times New Roman" w:cs="Times New Roman"/>
          <w:sz w:val="24"/>
        </w:rPr>
        <w:t xml:space="preserve"> + 10 avec </w:t>
      </w:r>
      <w:r w:rsidRPr="009B36C0">
        <w:rPr>
          <w:rFonts w:ascii="Times New Roman" w:hAnsi="Times New Roman" w:cs="Times New Roman"/>
          <w:i/>
          <w:sz w:val="24"/>
        </w:rPr>
        <w:t>x</w:t>
      </w:r>
      <w:r w:rsidRPr="009B36C0">
        <w:rPr>
          <w:rFonts w:ascii="Times New Roman" w:hAnsi="Times New Roman" w:cs="Times New Roman"/>
          <w:sz w:val="24"/>
        </w:rPr>
        <w:t xml:space="preserve"> &gt; 0. Le niveau de production </w:t>
      </w:r>
      <w:r w:rsidRPr="009B36C0">
        <w:rPr>
          <w:rFonts w:ascii="Times New Roman" w:hAnsi="Times New Roman" w:cs="Times New Roman"/>
          <w:i/>
          <w:sz w:val="24"/>
        </w:rPr>
        <w:t>x</w:t>
      </w:r>
      <w:r w:rsidRPr="009B36C0">
        <w:rPr>
          <w:rFonts w:ascii="Times New Roman" w:hAnsi="Times New Roman" w:cs="Times New Roman"/>
          <w:sz w:val="24"/>
        </w:rPr>
        <w:t xml:space="preserve"> qui minimise cette fonction de coût est …………</w:t>
      </w:r>
    </w:p>
    <w:bookmarkEnd w:id="0"/>
    <w:p w:rsidR="002766CC" w:rsidRPr="00F937FF" w:rsidRDefault="002766CC" w:rsidP="00E61ABC">
      <w:pPr>
        <w:pStyle w:val="Paragraphedeliste"/>
        <w:spacing w:after="0" w:line="240" w:lineRule="auto"/>
        <w:ind w:left="-547"/>
        <w:jc w:val="both"/>
        <w:rPr>
          <w:rFonts w:ascii="Times New Roman" w:hAnsi="Times New Roman" w:cs="Times New Roman"/>
          <w:sz w:val="8"/>
          <w:szCs w:val="8"/>
        </w:rPr>
      </w:pPr>
    </w:p>
    <w:p w:rsidR="00E61ABC" w:rsidRPr="00E61ABC" w:rsidRDefault="00E61ABC" w:rsidP="00D83D91">
      <w:pPr>
        <w:pStyle w:val="Paragraphedeliste"/>
        <w:numPr>
          <w:ilvl w:val="0"/>
          <w:numId w:val="2"/>
        </w:numPr>
        <w:tabs>
          <w:tab w:val="left" w:pos="993"/>
        </w:tabs>
        <w:spacing w:before="240"/>
        <w:ind w:left="-567"/>
        <w:jc w:val="both"/>
        <w:rPr>
          <w:rFonts w:ascii="Times New Roman" w:hAnsi="Times New Roman" w:cs="Times New Roman"/>
          <w:color w:val="000000" w:themeColor="text1"/>
          <w:sz w:val="24"/>
          <w:szCs w:val="24"/>
          <w:lang w:val="fr-FR"/>
        </w:rPr>
      </w:pPr>
      <w:r w:rsidRPr="00E61ABC">
        <w:rPr>
          <w:rFonts w:ascii="Times New Roman" w:hAnsi="Times New Roman" w:cs="Times New Roman"/>
          <w:color w:val="000000" w:themeColor="text1"/>
          <w:sz w:val="24"/>
          <w:szCs w:val="24"/>
          <w:lang w:val="fr-FR"/>
        </w:rPr>
        <w:t xml:space="preserve">Soit </w:t>
      </w:r>
      <w:r w:rsidRPr="00E61ABC">
        <w:rPr>
          <w:rFonts w:ascii="Times New Roman" w:hAnsi="Times New Roman" w:cs="Times New Roman"/>
          <w:i/>
          <w:color w:val="000000" w:themeColor="text1"/>
          <w:sz w:val="24"/>
          <w:szCs w:val="24"/>
          <w:lang w:val="fr-FR"/>
        </w:rPr>
        <w:t>M</w:t>
      </w:r>
      <w:r w:rsidRPr="00E61ABC">
        <w:rPr>
          <w:rFonts w:ascii="Times New Roman" w:hAnsi="Times New Roman" w:cs="Times New Roman"/>
          <w:color w:val="000000" w:themeColor="text1"/>
          <w:sz w:val="24"/>
          <w:szCs w:val="24"/>
          <w:lang w:val="fr-FR"/>
        </w:rPr>
        <w:t xml:space="preserve"> une matrice carrée d’ordre 3 telle que </w:t>
      </w:r>
      <w:r w:rsidRPr="00F97300">
        <w:rPr>
          <w:position w:val="-50"/>
          <w:lang w:val="fr-FR"/>
        </w:rPr>
        <w:object w:dxaOrig="265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56pt" o:ole="">
            <v:imagedata r:id="rId8" o:title=""/>
          </v:shape>
          <o:OLEObject Type="Embed" ProgID="Equation.3" ShapeID="_x0000_i1025" DrawAspect="Content" ObjectID="_1729423247" r:id="rId9"/>
        </w:object>
      </w:r>
      <w:r w:rsidRPr="00E61ABC">
        <w:rPr>
          <w:rFonts w:ascii="Lucida Sans Unicode" w:hAnsi="Lucida Sans Unicode" w:cs="Lucida Sans Unicode"/>
          <w:color w:val="000000" w:themeColor="text1"/>
          <w:sz w:val="24"/>
          <w:szCs w:val="24"/>
          <w:lang w:val="fr-FR"/>
        </w:rPr>
        <w:t>ℝ</w:t>
      </w:r>
    </w:p>
    <w:p w:rsidR="00E61ABC" w:rsidRPr="00F97300" w:rsidRDefault="00E61ABC" w:rsidP="00E61ABC">
      <w:pPr>
        <w:pStyle w:val="Paragraphedeliste"/>
        <w:tabs>
          <w:tab w:val="left" w:pos="993"/>
        </w:tabs>
        <w:spacing w:before="240"/>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La valeur de </w:t>
      </w:r>
      <w:r>
        <w:rPr>
          <w:rFonts w:ascii="Times New Roman" w:hAnsi="Times New Roman" w:cs="Times New Roman"/>
          <w:i/>
          <w:color w:val="000000" w:themeColor="text1"/>
          <w:sz w:val="24"/>
          <w:szCs w:val="24"/>
          <w:lang w:val="fr-FR"/>
        </w:rPr>
        <w:t>m</w:t>
      </w:r>
      <w:r>
        <w:rPr>
          <w:rFonts w:ascii="Times New Roman" w:hAnsi="Times New Roman" w:cs="Times New Roman"/>
          <w:color w:val="000000" w:themeColor="text1"/>
          <w:sz w:val="24"/>
          <w:szCs w:val="24"/>
          <w:lang w:val="fr-FR"/>
        </w:rPr>
        <w:t xml:space="preserve"> pour que </w:t>
      </w:r>
      <w:r>
        <w:rPr>
          <w:rFonts w:ascii="Times New Roman" w:hAnsi="Times New Roman" w:cs="Times New Roman"/>
          <w:i/>
          <w:color w:val="000000" w:themeColor="text1"/>
          <w:sz w:val="24"/>
          <w:szCs w:val="24"/>
          <w:lang w:val="fr-FR"/>
        </w:rPr>
        <w:t>tr</w:t>
      </w:r>
      <w:r>
        <w:rPr>
          <w:rFonts w:ascii="Times New Roman" w:hAnsi="Times New Roman" w:cs="Times New Roman"/>
          <w:color w:val="000000" w:themeColor="text1"/>
          <w:sz w:val="24"/>
          <w:szCs w:val="24"/>
          <w:lang w:val="fr-FR"/>
        </w:rPr>
        <w:t>(</w:t>
      </w:r>
      <w:r>
        <w:rPr>
          <w:rFonts w:ascii="Times New Roman" w:hAnsi="Times New Roman" w:cs="Times New Roman"/>
          <w:i/>
          <w:color w:val="000000" w:themeColor="text1"/>
          <w:sz w:val="24"/>
          <w:szCs w:val="24"/>
          <w:lang w:val="fr-FR"/>
        </w:rPr>
        <w:t>M</w:t>
      </w:r>
      <w:r>
        <w:rPr>
          <w:rFonts w:ascii="Times New Roman" w:hAnsi="Times New Roman" w:cs="Times New Roman"/>
          <w:color w:val="000000" w:themeColor="text1"/>
          <w:sz w:val="24"/>
          <w:szCs w:val="24"/>
          <w:lang w:val="fr-FR"/>
        </w:rPr>
        <w:t xml:space="preserve">) = 5 est </w:t>
      </w:r>
      <w:r>
        <w:rPr>
          <w:rFonts w:ascii="Times New Roman" w:hAnsi="Times New Roman" w:cs="Times New Roman"/>
          <w:i/>
          <w:color w:val="000000" w:themeColor="text1"/>
          <w:sz w:val="24"/>
          <w:szCs w:val="24"/>
          <w:lang w:val="fr-FR"/>
        </w:rPr>
        <w:t>m</w:t>
      </w:r>
      <w:r w:rsidR="009B36C0">
        <w:rPr>
          <w:rFonts w:ascii="Times New Roman" w:hAnsi="Times New Roman" w:cs="Times New Roman"/>
          <w:color w:val="000000" w:themeColor="text1"/>
          <w:sz w:val="24"/>
          <w:szCs w:val="24"/>
          <w:lang w:val="fr-FR"/>
        </w:rPr>
        <w:t xml:space="preserve"> = ………</w:t>
      </w:r>
    </w:p>
    <w:p w:rsidR="002766CC" w:rsidRDefault="002766CC" w:rsidP="00E61ABC">
      <w:pPr>
        <w:pStyle w:val="Paragraphedeliste"/>
        <w:spacing w:after="0" w:line="240" w:lineRule="auto"/>
        <w:ind w:left="-547"/>
        <w:jc w:val="both"/>
        <w:rPr>
          <w:rFonts w:ascii="Times New Roman" w:hAnsi="Times New Roman" w:cs="Times New Roman"/>
        </w:rPr>
      </w:pPr>
    </w:p>
    <w:p w:rsidR="00E61ABC" w:rsidRPr="009B36C0" w:rsidRDefault="00E61ABC" w:rsidP="00D83D91">
      <w:pPr>
        <w:pStyle w:val="Paragraphedeliste"/>
        <w:numPr>
          <w:ilvl w:val="0"/>
          <w:numId w:val="2"/>
        </w:numPr>
        <w:spacing w:after="0" w:line="240" w:lineRule="auto"/>
        <w:ind w:left="-567"/>
        <w:jc w:val="both"/>
        <w:rPr>
          <w:rFonts w:ascii="Times New Roman" w:hAnsi="Times New Roman" w:cs="Times New Roman"/>
          <w:sz w:val="24"/>
        </w:rPr>
      </w:pPr>
      <w:r w:rsidRPr="009B36C0">
        <w:rPr>
          <w:rFonts w:ascii="Times New Roman" w:hAnsi="Times New Roman" w:cs="Times New Roman"/>
          <w:sz w:val="24"/>
        </w:rPr>
        <w:t>Si (</w:t>
      </w:r>
      <w:proofErr w:type="spellStart"/>
      <w:r w:rsidRPr="009B36C0">
        <w:rPr>
          <w:rFonts w:ascii="Times New Roman" w:hAnsi="Times New Roman" w:cs="Times New Roman"/>
          <w:i/>
          <w:sz w:val="24"/>
        </w:rPr>
        <w:t>V</w:t>
      </w:r>
      <w:r w:rsidRPr="009B36C0">
        <w:rPr>
          <w:rFonts w:ascii="Times New Roman" w:hAnsi="Times New Roman" w:cs="Times New Roman"/>
          <w:i/>
          <w:sz w:val="24"/>
          <w:vertAlign w:val="subscript"/>
        </w:rPr>
        <w:t>n</w:t>
      </w:r>
      <w:proofErr w:type="spellEnd"/>
      <w:r w:rsidRPr="009B36C0">
        <w:rPr>
          <w:rFonts w:ascii="Times New Roman" w:hAnsi="Times New Roman" w:cs="Times New Roman"/>
          <w:sz w:val="24"/>
        </w:rPr>
        <w:t xml:space="preserve">) est une suite géométrique telle que </w:t>
      </w:r>
      <w:r w:rsidRPr="009B36C0">
        <w:rPr>
          <w:rFonts w:ascii="Times New Roman" w:hAnsi="Times New Roman" w:cs="Times New Roman"/>
          <w:position w:val="-12"/>
          <w:sz w:val="24"/>
        </w:rPr>
        <w:object w:dxaOrig="1040" w:dyaOrig="360">
          <v:shape id="_x0000_i1026" type="#_x0000_t75" style="width:52pt;height:18pt" o:ole="">
            <v:imagedata r:id="rId10" o:title=""/>
          </v:shape>
          <o:OLEObject Type="Embed" ProgID="Equation.3" ShapeID="_x0000_i1026" DrawAspect="Content" ObjectID="_1729423248" r:id="rId11"/>
        </w:object>
      </w:r>
      <w:r w:rsidRPr="009B36C0">
        <w:rPr>
          <w:rFonts w:ascii="Times New Roman" w:hAnsi="Times New Roman" w:cs="Times New Roman"/>
          <w:sz w:val="24"/>
        </w:rPr>
        <w:t xml:space="preserve">sa raison est alors le réel </w:t>
      </w:r>
      <w:r w:rsidRPr="009B36C0">
        <w:rPr>
          <w:rFonts w:ascii="Times New Roman" w:hAnsi="Times New Roman" w:cs="Times New Roman"/>
          <w:i/>
          <w:sz w:val="24"/>
        </w:rPr>
        <w:t>q</w:t>
      </w:r>
      <w:r w:rsidRPr="009B36C0">
        <w:rPr>
          <w:rFonts w:ascii="Times New Roman" w:hAnsi="Times New Roman" w:cs="Times New Roman"/>
          <w:sz w:val="24"/>
        </w:rPr>
        <w:t xml:space="preserve"> = ……..</w:t>
      </w:r>
    </w:p>
    <w:p w:rsidR="002766CC" w:rsidRPr="00F937FF" w:rsidRDefault="002766CC" w:rsidP="00E61ABC">
      <w:pPr>
        <w:pStyle w:val="Paragraphedeliste"/>
        <w:spacing w:after="0" w:line="240" w:lineRule="auto"/>
        <w:ind w:left="-547"/>
        <w:jc w:val="both"/>
        <w:rPr>
          <w:rFonts w:ascii="Times New Roman" w:hAnsi="Times New Roman" w:cs="Times New Roman"/>
          <w:sz w:val="8"/>
          <w:szCs w:val="8"/>
        </w:rPr>
      </w:pPr>
    </w:p>
    <w:p w:rsidR="00E61ABC" w:rsidRPr="009B36C0" w:rsidRDefault="00E61ABC" w:rsidP="00D83D91">
      <w:pPr>
        <w:pStyle w:val="Paragraphedeliste"/>
        <w:numPr>
          <w:ilvl w:val="0"/>
          <w:numId w:val="2"/>
        </w:numPr>
        <w:spacing w:after="0" w:line="240" w:lineRule="auto"/>
        <w:ind w:left="-567"/>
        <w:jc w:val="both"/>
        <w:rPr>
          <w:rFonts w:ascii="Times New Roman" w:hAnsi="Times New Roman" w:cs="Times New Roman"/>
          <w:sz w:val="24"/>
        </w:rPr>
      </w:pPr>
      <w:r w:rsidRPr="009B36C0">
        <w:rPr>
          <w:rFonts w:ascii="Times New Roman" w:hAnsi="Times New Roman" w:cs="Times New Roman"/>
          <w:sz w:val="24"/>
        </w:rPr>
        <w:t xml:space="preserve">On considère le nombre complexe </w:t>
      </w:r>
      <w:r w:rsidRPr="009B36C0">
        <w:rPr>
          <w:rFonts w:ascii="Times New Roman" w:hAnsi="Times New Roman" w:cs="Times New Roman"/>
          <w:i/>
          <w:sz w:val="24"/>
        </w:rPr>
        <w:t>z</w:t>
      </w:r>
      <w:r w:rsidRPr="009B36C0">
        <w:rPr>
          <w:rFonts w:ascii="Times New Roman" w:hAnsi="Times New Roman" w:cs="Times New Roman"/>
          <w:sz w:val="24"/>
        </w:rPr>
        <w:t xml:space="preserve"> tel </w:t>
      </w:r>
      <w:proofErr w:type="gramStart"/>
      <w:r w:rsidRPr="009B36C0">
        <w:rPr>
          <w:rFonts w:ascii="Times New Roman" w:hAnsi="Times New Roman" w:cs="Times New Roman"/>
          <w:sz w:val="24"/>
        </w:rPr>
        <w:t xml:space="preserve">que </w:t>
      </w:r>
      <w:r w:rsidRPr="009B36C0">
        <w:rPr>
          <w:rFonts w:ascii="Times New Roman" w:hAnsi="Times New Roman" w:cs="Times New Roman"/>
          <w:position w:val="-6"/>
          <w:sz w:val="24"/>
        </w:rPr>
        <w:object w:dxaOrig="1140" w:dyaOrig="279">
          <v:shape id="_x0000_i1027" type="#_x0000_t75" style="width:57pt;height:14pt" o:ole="">
            <v:imagedata r:id="rId12" o:title=""/>
          </v:shape>
          <o:OLEObject Type="Embed" ProgID="Equation.3" ShapeID="_x0000_i1027" DrawAspect="Content" ObjectID="_1729423249" r:id="rId13"/>
        </w:object>
      </w:r>
      <w:r w:rsidRPr="009B36C0">
        <w:rPr>
          <w:rFonts w:ascii="Times New Roman" w:hAnsi="Times New Roman" w:cs="Times New Roman"/>
          <w:sz w:val="24"/>
        </w:rPr>
        <w:t xml:space="preserve"> On</w:t>
      </w:r>
      <w:proofErr w:type="gramEnd"/>
      <w:r w:rsidRPr="009B36C0">
        <w:rPr>
          <w:rFonts w:ascii="Times New Roman" w:hAnsi="Times New Roman" w:cs="Times New Roman"/>
          <w:sz w:val="24"/>
        </w:rPr>
        <w:t xml:space="preserve"> peut affirmer que le symétrique du point </w:t>
      </w:r>
      <w:r w:rsidRPr="009B36C0">
        <w:rPr>
          <w:rFonts w:ascii="Times New Roman" w:hAnsi="Times New Roman" w:cs="Times New Roman"/>
          <w:i/>
          <w:sz w:val="24"/>
        </w:rPr>
        <w:t>M</w:t>
      </w:r>
      <w:r w:rsidRPr="009B36C0">
        <w:rPr>
          <w:rFonts w:ascii="Times New Roman" w:hAnsi="Times New Roman" w:cs="Times New Roman"/>
          <w:sz w:val="24"/>
        </w:rPr>
        <w:t xml:space="preserve"> d’affixe </w:t>
      </w:r>
      <w:r w:rsidRPr="009B36C0">
        <w:rPr>
          <w:rFonts w:ascii="Times New Roman" w:hAnsi="Times New Roman" w:cs="Times New Roman"/>
          <w:i/>
          <w:sz w:val="24"/>
        </w:rPr>
        <w:t>z</w:t>
      </w:r>
      <w:r w:rsidRPr="009B36C0">
        <w:rPr>
          <w:rFonts w:ascii="Times New Roman" w:hAnsi="Times New Roman" w:cs="Times New Roman"/>
          <w:sz w:val="24"/>
        </w:rPr>
        <w:t xml:space="preserve"> par rapport à 0 a pour affixe ……</w:t>
      </w:r>
      <w:r w:rsidR="009B36C0">
        <w:rPr>
          <w:rFonts w:ascii="Times New Roman" w:hAnsi="Times New Roman" w:cs="Times New Roman"/>
          <w:sz w:val="24"/>
        </w:rPr>
        <w:t>……………</w:t>
      </w:r>
    </w:p>
    <w:p w:rsidR="002766CC" w:rsidRPr="00F937FF" w:rsidRDefault="002766CC" w:rsidP="00E61ABC">
      <w:pPr>
        <w:pStyle w:val="Paragraphedeliste"/>
        <w:spacing w:after="0" w:line="240" w:lineRule="auto"/>
        <w:ind w:left="-547"/>
        <w:jc w:val="both"/>
        <w:rPr>
          <w:rFonts w:ascii="Times New Roman" w:hAnsi="Times New Roman" w:cs="Times New Roman"/>
          <w:sz w:val="8"/>
          <w:szCs w:val="8"/>
        </w:rPr>
      </w:pPr>
    </w:p>
    <w:p w:rsidR="00F06204" w:rsidRPr="009B36C0" w:rsidRDefault="00F06204" w:rsidP="00D83D91">
      <w:pPr>
        <w:pStyle w:val="Paragraphedeliste"/>
        <w:numPr>
          <w:ilvl w:val="0"/>
          <w:numId w:val="2"/>
        </w:numPr>
        <w:spacing w:after="0" w:line="240" w:lineRule="auto"/>
        <w:ind w:left="-567"/>
        <w:jc w:val="both"/>
        <w:rPr>
          <w:rFonts w:ascii="Times New Roman" w:hAnsi="Times New Roman" w:cs="Times New Roman"/>
          <w:sz w:val="24"/>
        </w:rPr>
      </w:pPr>
      <w:r w:rsidRPr="009B36C0">
        <w:rPr>
          <w:rFonts w:ascii="Times New Roman" w:hAnsi="Times New Roman" w:cs="Times New Roman"/>
          <w:sz w:val="24"/>
        </w:rPr>
        <w:t xml:space="preserve">On parle de corrélation linéaire lorsque les points d’un nuage ont tendance à </w:t>
      </w:r>
      <w:r w:rsidR="009B36C0" w:rsidRPr="009B36C0">
        <w:rPr>
          <w:rFonts w:ascii="Times New Roman" w:hAnsi="Times New Roman" w:cs="Times New Roman"/>
          <w:sz w:val="24"/>
        </w:rPr>
        <w:t>se rapprocher de la régression. P</w:t>
      </w:r>
      <w:r w:rsidRPr="009B36C0">
        <w:rPr>
          <w:rFonts w:ascii="Times New Roman" w:hAnsi="Times New Roman" w:cs="Times New Roman"/>
          <w:sz w:val="24"/>
        </w:rPr>
        <w:t>lus la tendance est forte, plus la corrélation linéaire est …………..</w:t>
      </w:r>
    </w:p>
    <w:p w:rsidR="00A878D1" w:rsidRPr="00A96563" w:rsidRDefault="00A15D5D" w:rsidP="00A878D1">
      <w:pPr>
        <w:pStyle w:val="Paragraphedeliste"/>
        <w:ind w:left="-567"/>
        <w:jc w:val="both"/>
        <w:rPr>
          <w:rFonts w:ascii="Times New Roman" w:hAnsi="Times New Roman" w:cs="Times New Roman"/>
          <w:color w:val="000000" w:themeColor="text1"/>
          <w:sz w:val="24"/>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C071B26" wp14:editId="07A92E24">
                <wp:simplePos x="0" y="0"/>
                <wp:positionH relativeFrom="column">
                  <wp:posOffset>-584200</wp:posOffset>
                </wp:positionH>
                <wp:positionV relativeFrom="paragraph">
                  <wp:posOffset>151130</wp:posOffset>
                </wp:positionV>
                <wp:extent cx="346075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460750" cy="393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6pt;margin-top:11.9pt;width:272.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" fillcolor="white [3212]" strokecolor="black [3213]" strokeweight="1pt">
                <v:textbo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v:textbox>
              </v:rect>
            </w:pict>
          </mc:Fallback>
        </mc:AlternateContent>
      </w:r>
    </w:p>
    <w:p w:rsidR="002944D2" w:rsidRPr="00EC74C8" w:rsidRDefault="002944D2" w:rsidP="002944D2">
      <w:pPr>
        <w:pStyle w:val="Paragraphedeliste"/>
        <w:tabs>
          <w:tab w:val="left" w:pos="993"/>
        </w:tabs>
        <w:ind w:left="-567"/>
        <w:jc w:val="both"/>
        <w:rPr>
          <w:rFonts w:ascii="Times New Roman" w:hAnsi="Times New Roman" w:cs="Times New Roman"/>
          <w:color w:val="000000" w:themeColor="text1"/>
          <w:sz w:val="24"/>
          <w:lang w:val="fr-FR"/>
        </w:rPr>
      </w:pPr>
    </w:p>
    <w:p w:rsidR="00173F01" w:rsidRPr="00173F01" w:rsidRDefault="00173F01" w:rsidP="00173F01">
      <w:pPr>
        <w:pStyle w:val="Paragraphedeliste"/>
        <w:rPr>
          <w:rFonts w:ascii="Times New Roman" w:hAnsi="Times New Roman" w:cs="Times New Roman"/>
        </w:rPr>
      </w:pPr>
    </w:p>
    <w:p w:rsidR="007D500C" w:rsidRPr="00172F58" w:rsidRDefault="007D500C" w:rsidP="007D500C">
      <w:pPr>
        <w:pStyle w:val="Paragraphedeliste"/>
        <w:spacing w:after="0" w:line="240" w:lineRule="auto"/>
        <w:ind w:left="-540"/>
        <w:jc w:val="both"/>
        <w:rPr>
          <w:rFonts w:ascii="Times New Roman" w:hAnsi="Times New Roman" w:cs="Times New Roman"/>
          <w:sz w:val="8"/>
          <w:szCs w:val="8"/>
        </w:rPr>
      </w:pPr>
    </w:p>
    <w:p w:rsidR="008218E9" w:rsidRDefault="008218E9" w:rsidP="00D83D91">
      <w:pPr>
        <w:pStyle w:val="Paragraphedeliste"/>
        <w:numPr>
          <w:ilvl w:val="0"/>
          <w:numId w:val="1"/>
        </w:numPr>
        <w:spacing w:line="240" w:lineRule="auto"/>
        <w:ind w:left="-567"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Une entreprise fabrique des objets. Soit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le nombre d’objets exprimé en milliers. Pour des raisons d’approvisionnement </w:t>
      </w:r>
      <w:r>
        <w:rPr>
          <w:rFonts w:ascii="Times New Roman" w:hAnsi="Times New Roman" w:cs="Times New Roman"/>
          <w:color w:val="000000" w:themeColor="text1"/>
          <w:position w:val="-10"/>
          <w:sz w:val="24"/>
          <w:lang w:val="fr-FR"/>
        </w:rPr>
        <w:object w:dxaOrig="1125" w:dyaOrig="315">
          <v:shape id="_x0000_i1028" type="#_x0000_t75" style="width:56.5pt;height:16pt" o:ole="">
            <v:imagedata r:id="rId14" o:title=""/>
          </v:shape>
          <o:OLEObject Type="Embed" ProgID="Equation.3" ShapeID="_x0000_i1028" DrawAspect="Content" ObjectID="_1729423250" r:id="rId15"/>
        </w:object>
      </w:r>
    </w:p>
    <w:p w:rsidR="008218E9" w:rsidRDefault="009B36C0" w:rsidP="00F937FF">
      <w:pPr>
        <w:pStyle w:val="Paragraphedeliste"/>
        <w:spacing w:after="0"/>
        <w:ind w:left="-45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Le coût de fabrication</w:t>
      </w:r>
      <w:r w:rsidR="008218E9">
        <w:rPr>
          <w:rFonts w:ascii="Times New Roman" w:hAnsi="Times New Roman" w:cs="Times New Roman"/>
          <w:color w:val="000000" w:themeColor="text1"/>
          <w:sz w:val="24"/>
          <w:lang w:val="fr-FR"/>
        </w:rPr>
        <w:t xml:space="preserve"> noté C(</w:t>
      </w:r>
      <w:r w:rsidR="008218E9">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est exprimé en milliers</w:t>
      </w:r>
      <w:r w:rsidR="008218E9">
        <w:rPr>
          <w:rFonts w:ascii="Times New Roman" w:hAnsi="Times New Roman" w:cs="Times New Roman"/>
          <w:color w:val="000000" w:themeColor="text1"/>
          <w:sz w:val="24"/>
          <w:lang w:val="fr-FR"/>
        </w:rPr>
        <w:t xml:space="preserve"> ainsi que le coût marginal C</w:t>
      </w:r>
      <w:r w:rsidR="008218E9">
        <w:rPr>
          <w:rFonts w:ascii="Times New Roman" w:hAnsi="Times New Roman" w:cs="Times New Roman"/>
          <w:color w:val="000000" w:themeColor="text1"/>
          <w:sz w:val="24"/>
          <w:vertAlign w:val="subscript"/>
          <w:lang w:val="fr-FR"/>
        </w:rPr>
        <w:t>m</w:t>
      </w:r>
      <w:r w:rsidR="008218E9">
        <w:rPr>
          <w:rFonts w:ascii="Times New Roman" w:hAnsi="Times New Roman" w:cs="Times New Roman"/>
          <w:color w:val="000000" w:themeColor="text1"/>
          <w:sz w:val="24"/>
          <w:lang w:val="fr-FR"/>
        </w:rPr>
        <w:t>(</w:t>
      </w:r>
      <w:r w:rsidR="008218E9">
        <w:rPr>
          <w:rFonts w:ascii="Times New Roman" w:hAnsi="Times New Roman" w:cs="Times New Roman"/>
          <w:i/>
          <w:color w:val="000000" w:themeColor="text1"/>
          <w:sz w:val="24"/>
          <w:lang w:val="fr-FR"/>
        </w:rPr>
        <w:t>x</w:t>
      </w:r>
      <w:r w:rsidR="008218E9">
        <w:rPr>
          <w:rFonts w:ascii="Times New Roman" w:hAnsi="Times New Roman" w:cs="Times New Roman"/>
          <w:color w:val="000000" w:themeColor="text1"/>
          <w:sz w:val="24"/>
          <w:lang w:val="fr-FR"/>
        </w:rPr>
        <w:t xml:space="preserve">) qui est défini par </w:t>
      </w:r>
      <w:r w:rsidR="008218E9">
        <w:rPr>
          <w:rFonts w:ascii="Times New Roman" w:hAnsi="Times New Roman" w:cs="Times New Roman"/>
          <w:color w:val="000000" w:themeColor="text1"/>
          <w:position w:val="-12"/>
          <w:sz w:val="24"/>
          <w:lang w:val="fr-FR"/>
        </w:rPr>
        <w:object w:dxaOrig="1455" w:dyaOrig="360">
          <v:shape id="_x0000_i1029" type="#_x0000_t75" style="width:73pt;height:18pt" o:ole="">
            <v:imagedata r:id="rId16" o:title=""/>
          </v:shape>
          <o:OLEObject Type="Embed" ProgID="Equation.3" ShapeID="_x0000_i1029" DrawAspect="Content" ObjectID="_1729423251" r:id="rId17"/>
        </w:object>
      </w:r>
      <w:r w:rsidR="008218E9">
        <w:rPr>
          <w:rFonts w:ascii="Times New Roman" w:hAnsi="Times New Roman" w:cs="Times New Roman"/>
          <w:color w:val="000000" w:themeColor="text1"/>
          <w:sz w:val="24"/>
          <w:lang w:val="fr-FR"/>
        </w:rPr>
        <w:t xml:space="preserve"> </w:t>
      </w:r>
    </w:p>
    <w:p w:rsidR="00CE5702" w:rsidRDefault="008218E9" w:rsidP="008218E9">
      <w:pPr>
        <w:pStyle w:val="Paragraphedeliste"/>
        <w:ind w:left="-45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suppose que </w:t>
      </w:r>
      <w:r w:rsidR="00CE5702">
        <w:rPr>
          <w:rFonts w:ascii="Times New Roman" w:hAnsi="Times New Roman" w:cs="Times New Roman"/>
          <w:color w:val="000000" w:themeColor="text1"/>
          <w:position w:val="-24"/>
          <w:sz w:val="24"/>
          <w:lang w:val="fr-FR"/>
        </w:rPr>
        <w:object w:dxaOrig="1900" w:dyaOrig="620">
          <v:shape id="_x0000_i1030" type="#_x0000_t75" style="width:105pt;height:31pt" o:ole="">
            <v:imagedata r:id="rId18" o:title=""/>
          </v:shape>
          <o:OLEObject Type="Embed" ProgID="Equation.3" ShapeID="_x0000_i1030" DrawAspect="Content" ObjectID="_1729423252" r:id="rId19"/>
        </w:object>
      </w:r>
      <w:r>
        <w:rPr>
          <w:rFonts w:ascii="Times New Roman" w:hAnsi="Times New Roman" w:cs="Times New Roman"/>
          <w:color w:val="000000" w:themeColor="text1"/>
          <w:position w:val="-24"/>
          <w:sz w:val="24"/>
          <w:lang w:val="fr-FR"/>
        </w:rPr>
        <w:t xml:space="preserve"> </w:t>
      </w:r>
      <w:r>
        <w:rPr>
          <w:rFonts w:ascii="Times New Roman" w:hAnsi="Times New Roman" w:cs="Times New Roman"/>
          <w:color w:val="000000" w:themeColor="text1"/>
          <w:sz w:val="24"/>
          <w:lang w:val="fr-FR"/>
        </w:rPr>
        <w:t>pour</w:t>
      </w:r>
      <w:r w:rsidR="00CE5702">
        <w:rPr>
          <w:rFonts w:ascii="Times New Roman" w:hAnsi="Times New Roman" w:cs="Times New Roman"/>
          <w:color w:val="000000" w:themeColor="text1"/>
          <w:sz w:val="24"/>
          <w:lang w:val="fr-FR"/>
        </w:rPr>
        <w:t> :</w:t>
      </w:r>
    </w:p>
    <w:p w:rsidR="008218E9" w:rsidRDefault="008218E9" w:rsidP="008218E9">
      <w:pPr>
        <w:pStyle w:val="Paragraphedeliste"/>
        <w:ind w:left="-450" w:right="-75"/>
        <w:jc w:val="both"/>
        <w:rPr>
          <w:rFonts w:ascii="Times New Roman" w:hAnsi="Times New Roman" w:cs="Times New Roman"/>
          <w:color w:val="000000" w:themeColor="text1"/>
          <w:position w:val="-10"/>
          <w:sz w:val="24"/>
          <w:lang w:val="fr-FR"/>
        </w:rPr>
      </w:pPr>
      <w:r>
        <w:rPr>
          <w:rFonts w:ascii="Times New Roman" w:hAnsi="Times New Roman" w:cs="Times New Roman"/>
          <w:color w:val="000000" w:themeColor="text1"/>
          <w:position w:val="-10"/>
          <w:sz w:val="24"/>
          <w:lang w:val="fr-FR"/>
        </w:rPr>
        <w:object w:dxaOrig="1125" w:dyaOrig="315">
          <v:shape id="_x0000_i1031" type="#_x0000_t75" style="width:56.5pt;height:16pt" o:ole="">
            <v:imagedata r:id="rId14" o:title=""/>
          </v:shape>
          <o:OLEObject Type="Embed" ProgID="Equation.3" ShapeID="_x0000_i1031" DrawAspect="Content" ObjectID="_1729423253" r:id="rId20"/>
        </w:object>
      </w:r>
    </w:p>
    <w:p w:rsidR="008218E9" w:rsidRDefault="008218E9" w:rsidP="00D83D91">
      <w:pPr>
        <w:pStyle w:val="Paragraphedeliste"/>
        <w:numPr>
          <w:ilvl w:val="0"/>
          <w:numId w:val="3"/>
        </w:numPr>
        <w:ind w:left="0" w:right="-75"/>
        <w:jc w:val="both"/>
        <w:rPr>
          <w:rFonts w:ascii="Times New Roman" w:hAnsi="Times New Roman" w:cs="Times New Roman"/>
          <w:color w:val="000000" w:themeColor="text1"/>
          <w:sz w:val="24"/>
          <w:lang w:val="fr-FR"/>
        </w:rPr>
      </w:pPr>
      <w:r w:rsidRPr="008218E9">
        <w:rPr>
          <w:rFonts w:ascii="Times New Roman" w:hAnsi="Times New Roman" w:cs="Times New Roman"/>
          <w:color w:val="000000" w:themeColor="text1"/>
          <w:sz w:val="24"/>
          <w:lang w:val="fr-FR"/>
        </w:rPr>
        <w:t>Étudier le sens de variations de la fonction C</w:t>
      </w:r>
      <w:r w:rsidRPr="008218E9">
        <w:rPr>
          <w:rFonts w:ascii="Times New Roman" w:hAnsi="Times New Roman" w:cs="Times New Roman"/>
          <w:color w:val="000000" w:themeColor="text1"/>
          <w:sz w:val="24"/>
          <w:vertAlign w:val="subscript"/>
          <w:lang w:val="fr-FR"/>
        </w:rPr>
        <w:t>m</w:t>
      </w:r>
      <w:r w:rsidRPr="008218E9">
        <w:rPr>
          <w:rFonts w:ascii="Times New Roman" w:hAnsi="Times New Roman" w:cs="Times New Roman"/>
          <w:color w:val="000000" w:themeColor="text1"/>
          <w:sz w:val="24"/>
          <w:lang w:val="fr-FR"/>
        </w:rPr>
        <w:t xml:space="preserve"> et dresser son tableau de variation. En déduire que C</w:t>
      </w:r>
      <w:r w:rsidRPr="008218E9">
        <w:rPr>
          <w:rFonts w:ascii="Times New Roman" w:hAnsi="Times New Roman" w:cs="Times New Roman"/>
          <w:color w:val="000000" w:themeColor="text1"/>
          <w:sz w:val="24"/>
          <w:vertAlign w:val="subscript"/>
          <w:lang w:val="fr-FR"/>
        </w:rPr>
        <w:t>m</w:t>
      </w:r>
      <w:r w:rsidRPr="008218E9">
        <w:rPr>
          <w:rFonts w:ascii="Times New Roman" w:hAnsi="Times New Roman" w:cs="Times New Roman"/>
          <w:color w:val="000000" w:themeColor="text1"/>
          <w:sz w:val="24"/>
          <w:lang w:val="fr-FR"/>
        </w:rPr>
        <w:t xml:space="preserve"> est positive sur [0 ; 3,5].</w:t>
      </w:r>
    </w:p>
    <w:p w:rsidR="00200E12" w:rsidRDefault="008218E9" w:rsidP="00D83D91">
      <w:pPr>
        <w:pStyle w:val="Paragraphedeliste"/>
        <w:numPr>
          <w:ilvl w:val="0"/>
          <w:numId w:val="3"/>
        </w:numPr>
        <w:spacing w:line="240" w:lineRule="auto"/>
        <w:ind w:left="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dérivée de la fonction </w:t>
      </w:r>
      <w:r>
        <w:rPr>
          <w:rFonts w:ascii="Times New Roman" w:hAnsi="Times New Roman" w:cs="Times New Roman"/>
          <w:i/>
          <w:color w:val="000000" w:themeColor="text1"/>
          <w:sz w:val="24"/>
          <w:lang w:val="fr-FR"/>
        </w:rPr>
        <w:t>g</w:t>
      </w:r>
      <w:r w:rsidR="00200E12">
        <w:rPr>
          <w:rFonts w:ascii="Times New Roman" w:hAnsi="Times New Roman" w:cs="Times New Roman"/>
          <w:color w:val="000000" w:themeColor="text1"/>
          <w:sz w:val="24"/>
          <w:lang w:val="fr-FR"/>
        </w:rPr>
        <w:t xml:space="preserve"> définie sur </w:t>
      </w:r>
      <w:r>
        <w:rPr>
          <w:rFonts w:ascii="Times New Roman" w:hAnsi="Times New Roman" w:cs="Times New Roman"/>
          <w:color w:val="000000" w:themeColor="text1"/>
          <w:sz w:val="24"/>
          <w:lang w:val="fr-FR"/>
        </w:rPr>
        <w:t xml:space="preserve">[0 ; 3,5] par </w:t>
      </w:r>
      <w:r>
        <w:rPr>
          <w:rFonts w:ascii="Times New Roman" w:hAnsi="Times New Roman" w:cs="Times New Roman"/>
          <w:color w:val="000000" w:themeColor="text1"/>
          <w:position w:val="-24"/>
          <w:sz w:val="24"/>
          <w:lang w:val="fr-FR"/>
        </w:rPr>
        <w:object w:dxaOrig="1545" w:dyaOrig="615">
          <v:shape id="_x0000_i1032" type="#_x0000_t75" style="width:77.5pt;height:31pt" o:ole="">
            <v:imagedata r:id="rId21" o:title=""/>
          </v:shape>
          <o:OLEObject Type="Embed" ProgID="Equation.3" ShapeID="_x0000_i1032" DrawAspect="Content" ObjectID="_1729423254" r:id="rId22"/>
        </w:object>
      </w:r>
      <w:r>
        <w:rPr>
          <w:rFonts w:ascii="Times New Roman" w:hAnsi="Times New Roman" w:cs="Times New Roman"/>
          <w:color w:val="000000" w:themeColor="text1"/>
          <w:sz w:val="24"/>
          <w:lang w:val="fr-FR"/>
        </w:rPr>
        <w:t xml:space="preserve"> </w:t>
      </w:r>
    </w:p>
    <w:p w:rsidR="008218E9" w:rsidRDefault="008218E9" w:rsidP="00200E12">
      <w:pPr>
        <w:pStyle w:val="Paragraphedeliste"/>
        <w:spacing w:line="240" w:lineRule="auto"/>
        <w:ind w:left="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En déduire la primitive de C</w:t>
      </w:r>
      <w:r>
        <w:rPr>
          <w:rFonts w:ascii="Times New Roman" w:hAnsi="Times New Roman" w:cs="Times New Roman"/>
          <w:color w:val="000000" w:themeColor="text1"/>
          <w:sz w:val="24"/>
          <w:vertAlign w:val="subscript"/>
          <w:lang w:val="fr-FR"/>
        </w:rPr>
        <w:t>m</w:t>
      </w:r>
      <w:r>
        <w:rPr>
          <w:rFonts w:ascii="Times New Roman" w:hAnsi="Times New Roman" w:cs="Times New Roman"/>
          <w:color w:val="000000" w:themeColor="text1"/>
          <w:sz w:val="24"/>
          <w:lang w:val="fr-FR"/>
        </w:rPr>
        <w:t xml:space="preserve"> qui s’annule pour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 0.</w:t>
      </w:r>
    </w:p>
    <w:p w:rsidR="008218E9" w:rsidRDefault="008218E9" w:rsidP="00D83D91">
      <w:pPr>
        <w:pStyle w:val="Paragraphedeliste"/>
        <w:numPr>
          <w:ilvl w:val="0"/>
          <w:numId w:val="3"/>
        </w:numPr>
        <w:spacing w:line="240" w:lineRule="auto"/>
        <w:ind w:left="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valeur moyenne </w:t>
      </w:r>
      <w:r>
        <w:rPr>
          <w:rFonts w:ascii="Times New Roman" w:hAnsi="Times New Roman" w:cs="Times New Roman"/>
          <w:i/>
          <w:color w:val="000000" w:themeColor="text1"/>
          <w:sz w:val="24"/>
          <w:lang w:val="fr-FR"/>
        </w:rPr>
        <w:t>M</w:t>
      </w:r>
      <w:r>
        <w:rPr>
          <w:rFonts w:ascii="Times New Roman" w:hAnsi="Times New Roman" w:cs="Times New Roman"/>
          <w:color w:val="000000" w:themeColor="text1"/>
          <w:sz w:val="24"/>
          <w:lang w:val="fr-FR"/>
        </w:rPr>
        <w:t xml:space="preserve"> de la fonction C</w:t>
      </w:r>
      <w:r>
        <w:rPr>
          <w:rFonts w:ascii="Times New Roman" w:hAnsi="Times New Roman" w:cs="Times New Roman"/>
          <w:color w:val="000000" w:themeColor="text1"/>
          <w:sz w:val="24"/>
          <w:vertAlign w:val="subscript"/>
          <w:lang w:val="fr-FR"/>
        </w:rPr>
        <w:t>m</w:t>
      </w:r>
      <w:r>
        <w:rPr>
          <w:rFonts w:ascii="Times New Roman" w:hAnsi="Times New Roman" w:cs="Times New Roman"/>
          <w:color w:val="000000" w:themeColor="text1"/>
          <w:sz w:val="24"/>
          <w:lang w:val="fr-FR"/>
        </w:rPr>
        <w:t xml:space="preserve"> sur l’intervalle [1 ; 3].</w:t>
      </w:r>
    </w:p>
    <w:p w:rsidR="003B42FD" w:rsidRDefault="003B42FD" w:rsidP="008218E9">
      <w:pPr>
        <w:pStyle w:val="Paragraphedeliste"/>
        <w:spacing w:after="0" w:line="240" w:lineRule="auto"/>
        <w:ind w:left="-426" w:right="-75"/>
        <w:jc w:val="both"/>
        <w:rPr>
          <w:rFonts w:ascii="Times New Roman" w:hAnsi="Times New Roman" w:cs="Times New Roman"/>
          <w:color w:val="000000" w:themeColor="text1"/>
          <w:sz w:val="24"/>
          <w:lang w:val="fr-FR"/>
        </w:rPr>
      </w:pPr>
    </w:p>
    <w:p w:rsidR="003115C0" w:rsidRDefault="00335C62" w:rsidP="00D83D91">
      <w:pPr>
        <w:pStyle w:val="Paragraphedeliste"/>
        <w:numPr>
          <w:ilvl w:val="0"/>
          <w:numId w:val="1"/>
        </w:numPr>
        <w:spacing w:after="0"/>
        <w:ind w:left="284" w:right="-925" w:hanging="35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l’application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qui, à tout complexe </w:t>
      </w:r>
      <w:r>
        <w:rPr>
          <w:rFonts w:ascii="Times New Roman" w:hAnsi="Times New Roman" w:cs="Times New Roman"/>
          <w:i/>
          <w:color w:val="000000" w:themeColor="text1"/>
          <w:sz w:val="24"/>
          <w:lang w:val="fr-FR"/>
        </w:rPr>
        <w:t xml:space="preserve">z </w:t>
      </w:r>
      <w:r>
        <w:rPr>
          <w:rFonts w:ascii="Times New Roman" w:hAnsi="Times New Roman" w:cs="Times New Roman"/>
          <w:color w:val="000000" w:themeColor="text1"/>
          <w:sz w:val="24"/>
          <w:lang w:val="fr-FR"/>
        </w:rPr>
        <w:t>différent de 2</w:t>
      </w:r>
      <w:r w:rsidR="00175708" w:rsidRPr="00663983">
        <w:rPr>
          <w:rFonts w:ascii="Times New Roman" w:hAnsi="Times New Roman" w:cs="Times New Roman"/>
          <w:i/>
          <w:color w:val="000000" w:themeColor="text1"/>
          <w:sz w:val="24"/>
          <w:lang w:val="fr-FR"/>
        </w:rPr>
        <w:t>i</w:t>
      </w:r>
      <w:r>
        <w:rPr>
          <w:rFonts w:ascii="Times New Roman" w:hAnsi="Times New Roman" w:cs="Times New Roman"/>
          <w:color w:val="000000" w:themeColor="text1"/>
          <w:sz w:val="24"/>
          <w:lang w:val="fr-FR"/>
        </w:rPr>
        <w:t xml:space="preserve">, associe le complexe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z</w:t>
      </w:r>
      <w:r>
        <w:rPr>
          <w:rFonts w:ascii="Times New Roman" w:hAnsi="Times New Roman" w:cs="Times New Roman"/>
          <w:color w:val="000000" w:themeColor="text1"/>
          <w:sz w:val="24"/>
          <w:lang w:val="fr-FR"/>
        </w:rPr>
        <w:t xml:space="preserve">) définie par : </w:t>
      </w:r>
      <w:r w:rsidRPr="00335C62">
        <w:rPr>
          <w:rFonts w:ascii="Times New Roman" w:hAnsi="Times New Roman" w:cs="Times New Roman"/>
          <w:color w:val="000000" w:themeColor="text1"/>
          <w:position w:val="-24"/>
          <w:sz w:val="24"/>
          <w:lang w:val="fr-FR"/>
        </w:rPr>
        <w:object w:dxaOrig="1340" w:dyaOrig="620">
          <v:shape id="_x0000_i1033" type="#_x0000_t75" style="width:67pt;height:31pt" o:ole="">
            <v:imagedata r:id="rId23" o:title=""/>
          </v:shape>
          <o:OLEObject Type="Embed" ProgID="Equation.3" ShapeID="_x0000_i1033" DrawAspect="Content" ObjectID="_1729423255" r:id="rId24"/>
        </w:object>
      </w:r>
    </w:p>
    <w:p w:rsidR="00335C62" w:rsidRDefault="00335C62" w:rsidP="00335C62">
      <w:pPr>
        <w:pStyle w:val="Paragraphedeliste"/>
        <w:spacing w:after="0"/>
        <w:ind w:left="284"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désigne par </w:t>
      </w:r>
      <w:r>
        <w:rPr>
          <w:rFonts w:ascii="Times New Roman" w:hAnsi="Times New Roman" w:cs="Times New Roman"/>
          <w:i/>
          <w:color w:val="000000" w:themeColor="text1"/>
          <w:sz w:val="24"/>
          <w:lang w:val="fr-FR"/>
        </w:rPr>
        <w:t>M</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B</w:t>
      </w:r>
      <w:r>
        <w:rPr>
          <w:rFonts w:ascii="Times New Roman" w:hAnsi="Times New Roman" w:cs="Times New Roman"/>
          <w:color w:val="000000" w:themeColor="text1"/>
          <w:sz w:val="24"/>
          <w:lang w:val="fr-FR"/>
        </w:rPr>
        <w:t xml:space="preserve"> les points d’affixes respectives </w:t>
      </w:r>
      <w:r>
        <w:rPr>
          <w:rFonts w:ascii="Times New Roman" w:hAnsi="Times New Roman" w:cs="Times New Roman"/>
          <w:i/>
          <w:color w:val="000000" w:themeColor="text1"/>
          <w:sz w:val="24"/>
          <w:lang w:val="fr-FR"/>
        </w:rPr>
        <w:t>z</w:t>
      </w:r>
      <w:r>
        <w:rPr>
          <w:rFonts w:ascii="Times New Roman" w:hAnsi="Times New Roman" w:cs="Times New Roman"/>
          <w:color w:val="000000" w:themeColor="text1"/>
          <w:sz w:val="24"/>
          <w:lang w:val="fr-FR"/>
        </w:rPr>
        <w:t>, 1 et 2</w:t>
      </w:r>
      <w:r>
        <w:rPr>
          <w:rFonts w:ascii="Times New Roman" w:hAnsi="Times New Roman" w:cs="Times New Roman"/>
          <w:i/>
          <w:color w:val="000000" w:themeColor="text1"/>
          <w:sz w:val="24"/>
          <w:lang w:val="fr-FR"/>
        </w:rPr>
        <w:t>i</w:t>
      </w:r>
      <w:r>
        <w:rPr>
          <w:rFonts w:ascii="Times New Roman" w:hAnsi="Times New Roman" w:cs="Times New Roman"/>
          <w:color w:val="000000" w:themeColor="text1"/>
          <w:sz w:val="24"/>
          <w:lang w:val="fr-FR"/>
        </w:rPr>
        <w:t>.</w:t>
      </w:r>
    </w:p>
    <w:p w:rsidR="00335C62" w:rsidRDefault="00335C62" w:rsidP="00D83D91">
      <w:pPr>
        <w:pStyle w:val="Paragraphedeliste"/>
        <w:numPr>
          <w:ilvl w:val="0"/>
          <w:numId w:val="6"/>
        </w:numPr>
        <w:spacing w:after="0"/>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Donner la forme algébrique et la forme trigonométrique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i</w:t>
      </w:r>
      <w:r>
        <w:rPr>
          <w:rFonts w:ascii="Times New Roman" w:hAnsi="Times New Roman" w:cs="Times New Roman"/>
          <w:color w:val="000000" w:themeColor="text1"/>
          <w:sz w:val="24"/>
          <w:lang w:val="fr-FR"/>
        </w:rPr>
        <w:t>).</w:t>
      </w:r>
    </w:p>
    <w:p w:rsidR="00335C62" w:rsidRDefault="00335C62" w:rsidP="00D83D91">
      <w:pPr>
        <w:pStyle w:val="Paragraphedeliste"/>
        <w:numPr>
          <w:ilvl w:val="0"/>
          <w:numId w:val="6"/>
        </w:numPr>
        <w:spacing w:after="0"/>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Résoudre dans </w:t>
      </w:r>
      <w:r>
        <w:rPr>
          <w:rFonts w:ascii="Lucida Sans Unicode" w:hAnsi="Lucida Sans Unicode" w:cs="Lucida Sans Unicode"/>
          <w:color w:val="000000" w:themeColor="text1"/>
          <w:sz w:val="24"/>
          <w:lang w:val="fr-FR"/>
        </w:rPr>
        <w:t xml:space="preserve">ℂ </w:t>
      </w:r>
      <w:r w:rsidRPr="00335C62">
        <w:rPr>
          <w:rFonts w:ascii="Times New Roman" w:hAnsi="Times New Roman" w:cs="Times New Roman"/>
          <w:color w:val="000000" w:themeColor="text1"/>
          <w:sz w:val="24"/>
          <w:lang w:val="fr-FR"/>
        </w:rPr>
        <w:t>l’équation</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z</w:t>
      </w:r>
      <w:r>
        <w:rPr>
          <w:rFonts w:ascii="Times New Roman" w:hAnsi="Times New Roman" w:cs="Times New Roman"/>
          <w:color w:val="000000" w:themeColor="text1"/>
          <w:sz w:val="24"/>
          <w:lang w:val="fr-FR"/>
        </w:rPr>
        <w:t>) = 2</w:t>
      </w:r>
      <w:r>
        <w:rPr>
          <w:rFonts w:ascii="Times New Roman" w:hAnsi="Times New Roman" w:cs="Times New Roman"/>
          <w:i/>
          <w:color w:val="000000" w:themeColor="text1"/>
          <w:sz w:val="24"/>
          <w:lang w:val="fr-FR"/>
        </w:rPr>
        <w:t>i</w:t>
      </w:r>
      <w:r>
        <w:rPr>
          <w:rFonts w:ascii="Times New Roman" w:hAnsi="Times New Roman" w:cs="Times New Roman"/>
          <w:color w:val="000000" w:themeColor="text1"/>
          <w:sz w:val="24"/>
          <w:lang w:val="fr-FR"/>
        </w:rPr>
        <w:t>.</w:t>
      </w:r>
    </w:p>
    <w:p w:rsidR="00335C62" w:rsidRPr="00335C62" w:rsidRDefault="00335C62" w:rsidP="00D83D91">
      <w:pPr>
        <w:pStyle w:val="Paragraphedeliste"/>
        <w:numPr>
          <w:ilvl w:val="0"/>
          <w:numId w:val="6"/>
        </w:numPr>
        <w:spacing w:after="0"/>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et construire l’ensemble des points </w:t>
      </w:r>
      <w:r>
        <w:rPr>
          <w:rFonts w:ascii="Times New Roman" w:hAnsi="Times New Roman" w:cs="Times New Roman"/>
          <w:i/>
          <w:color w:val="000000" w:themeColor="text1"/>
          <w:sz w:val="24"/>
          <w:lang w:val="fr-FR"/>
        </w:rPr>
        <w:t>M</w:t>
      </w:r>
      <w:r>
        <w:rPr>
          <w:rFonts w:ascii="Times New Roman" w:hAnsi="Times New Roman" w:cs="Times New Roman"/>
          <w:color w:val="000000" w:themeColor="text1"/>
          <w:sz w:val="24"/>
          <w:lang w:val="fr-FR"/>
        </w:rPr>
        <w:t xml:space="preserve"> tels que </w:t>
      </w:r>
      <w:r w:rsidR="00D83D91" w:rsidRPr="00335C62">
        <w:rPr>
          <w:rFonts w:ascii="Times New Roman" w:hAnsi="Times New Roman" w:cs="Times New Roman"/>
          <w:color w:val="000000" w:themeColor="text1"/>
          <w:position w:val="-14"/>
          <w:sz w:val="24"/>
          <w:lang w:val="fr-FR"/>
        </w:rPr>
        <w:object w:dxaOrig="999" w:dyaOrig="400">
          <v:shape id="_x0000_i1034" type="#_x0000_t75" style="width:50pt;height:20pt" o:ole="">
            <v:imagedata r:id="rId25" o:title=""/>
          </v:shape>
          <o:OLEObject Type="Embed" ProgID="Equation.3" ShapeID="_x0000_i1034" DrawAspect="Content" ObjectID="_1729423256" r:id="rId26"/>
        </w:object>
      </w:r>
    </w:p>
    <w:p w:rsidR="003B42FD" w:rsidRPr="00335C62" w:rsidRDefault="003B42FD" w:rsidP="0026486E">
      <w:pPr>
        <w:pStyle w:val="Paragraphedeliste"/>
        <w:spacing w:after="0" w:line="240" w:lineRule="auto"/>
        <w:ind w:left="284" w:right="-75"/>
        <w:jc w:val="both"/>
        <w:rPr>
          <w:rFonts w:ascii="Times New Roman" w:hAnsi="Times New Roman" w:cs="Times New Roman"/>
          <w:i/>
          <w:color w:val="000000" w:themeColor="text1"/>
          <w:sz w:val="24"/>
          <w:lang w:val="fr-FR"/>
        </w:rPr>
      </w:pPr>
    </w:p>
    <w:p w:rsidR="0026486E" w:rsidRDefault="0026486E" w:rsidP="0026486E">
      <w:pPr>
        <w:pStyle w:val="Paragraphedeliste"/>
        <w:spacing w:after="0" w:line="240" w:lineRule="auto"/>
        <w:ind w:left="284" w:right="-75"/>
        <w:jc w:val="both"/>
        <w:rPr>
          <w:rFonts w:ascii="Times New Roman" w:hAnsi="Times New Roman" w:cs="Times New Roman"/>
          <w:color w:val="000000" w:themeColor="text1"/>
          <w:sz w:val="24"/>
          <w:lang w:val="fr-FR"/>
        </w:rPr>
      </w:pPr>
    </w:p>
    <w:p w:rsidR="005570A1" w:rsidRDefault="005570A1" w:rsidP="00D83D91">
      <w:pPr>
        <w:pStyle w:val="Paragraphedeliste"/>
        <w:numPr>
          <w:ilvl w:val="0"/>
          <w:numId w:val="1"/>
        </w:numPr>
        <w:ind w:left="284"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Un joueur lance un dé cubique bien équilibré. Il gagne une somme égale au numéro considéré si le numéro est un nombre premier. Dans le cas contraire, il perd si ce même nombre n’est pas premier. Soit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la variable al</w:t>
      </w:r>
      <w:r w:rsidR="009B36C0">
        <w:rPr>
          <w:rFonts w:ascii="Times New Roman" w:hAnsi="Times New Roman" w:cs="Times New Roman"/>
          <w:color w:val="000000" w:themeColor="text1"/>
          <w:sz w:val="24"/>
          <w:lang w:val="fr-FR"/>
        </w:rPr>
        <w:t>éatoire associée au gain obtenu.</w:t>
      </w:r>
      <w:r>
        <w:rPr>
          <w:rFonts w:ascii="Times New Roman" w:hAnsi="Times New Roman" w:cs="Times New Roman"/>
          <w:color w:val="000000" w:themeColor="text1"/>
          <w:sz w:val="24"/>
          <w:lang w:val="fr-FR"/>
        </w:rPr>
        <w:t xml:space="preserve"> </w:t>
      </w:r>
      <w:r w:rsidR="009B36C0">
        <w:rPr>
          <w:rFonts w:ascii="Times New Roman" w:hAnsi="Times New Roman" w:cs="Times New Roman"/>
          <w:color w:val="000000" w:themeColor="text1"/>
          <w:sz w:val="24"/>
          <w:lang w:val="fr-FR"/>
        </w:rPr>
        <w:t>U</w:t>
      </w:r>
      <w:r>
        <w:rPr>
          <w:rFonts w:ascii="Times New Roman" w:hAnsi="Times New Roman" w:cs="Times New Roman"/>
          <w:color w:val="000000" w:themeColor="text1"/>
          <w:sz w:val="24"/>
          <w:lang w:val="fr-FR"/>
        </w:rPr>
        <w:t>ne perte étant un gain négatif.</w:t>
      </w:r>
    </w:p>
    <w:p w:rsidR="005570A1" w:rsidRDefault="005570A1" w:rsidP="00D83D91">
      <w:pPr>
        <w:pStyle w:val="Paragraphedeliste"/>
        <w:numPr>
          <w:ilvl w:val="0"/>
          <w:numId w:val="4"/>
        </w:numPr>
        <w:ind w:left="851"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Donner les valeurs prises par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5570A1" w:rsidRDefault="005570A1" w:rsidP="00D83D91">
      <w:pPr>
        <w:pStyle w:val="Paragraphedeliste"/>
        <w:numPr>
          <w:ilvl w:val="0"/>
          <w:numId w:val="4"/>
        </w:numPr>
        <w:ind w:left="851" w:right="-358"/>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loi de probabilité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5570A1" w:rsidRDefault="005570A1" w:rsidP="00D83D91">
      <w:pPr>
        <w:pStyle w:val="Paragraphedeliste"/>
        <w:numPr>
          <w:ilvl w:val="0"/>
          <w:numId w:val="4"/>
        </w:numPr>
        <w:ind w:left="851"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V</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5570A1" w:rsidRDefault="005570A1" w:rsidP="005570A1">
      <w:pPr>
        <w:pStyle w:val="Paragraphedeliste"/>
        <w:ind w:left="851" w:right="-75"/>
        <w:jc w:val="both"/>
        <w:rPr>
          <w:rFonts w:ascii="Times New Roman" w:hAnsi="Times New Roman" w:cs="Times New Roman"/>
          <w:color w:val="000000" w:themeColor="text1"/>
          <w:sz w:val="24"/>
          <w:lang w:val="fr-FR"/>
        </w:rPr>
      </w:pPr>
    </w:p>
    <w:p w:rsidR="005570A1" w:rsidRDefault="005570A1" w:rsidP="005570A1">
      <w:pPr>
        <w:pStyle w:val="Paragraphedeliste"/>
        <w:ind w:left="851" w:right="-75"/>
        <w:jc w:val="both"/>
        <w:rPr>
          <w:rFonts w:ascii="Times New Roman" w:hAnsi="Times New Roman" w:cs="Times New Roman"/>
          <w:color w:val="000000" w:themeColor="text1"/>
          <w:sz w:val="24"/>
          <w:lang w:val="fr-FR"/>
        </w:rPr>
      </w:pPr>
    </w:p>
    <w:p w:rsidR="005570A1" w:rsidRDefault="005570A1" w:rsidP="005570A1">
      <w:pPr>
        <w:pStyle w:val="Paragraphedeliste"/>
        <w:ind w:left="851" w:right="-75"/>
        <w:jc w:val="both"/>
        <w:rPr>
          <w:rFonts w:ascii="Times New Roman" w:hAnsi="Times New Roman" w:cs="Times New Roman"/>
          <w:color w:val="000000" w:themeColor="text1"/>
          <w:sz w:val="24"/>
          <w:lang w:val="fr-FR"/>
        </w:rPr>
      </w:pPr>
    </w:p>
    <w:p w:rsidR="005570A1" w:rsidRDefault="005570A1" w:rsidP="00D83D91">
      <w:pPr>
        <w:pStyle w:val="Paragraphedeliste"/>
        <w:numPr>
          <w:ilvl w:val="0"/>
          <w:numId w:val="1"/>
        </w:numPr>
        <w:spacing w:line="240" w:lineRule="auto"/>
        <w:ind w:left="284"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considère la série statistique (</w:t>
      </w: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 </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r>
        <w:rPr>
          <w:rFonts w:ascii="Times New Roman" w:hAnsi="Times New Roman" w:cs="Times New Roman"/>
          <w:color w:val="000000" w:themeColor="text1"/>
          <w:sz w:val="24"/>
          <w:lang w:val="fr-FR"/>
        </w:rPr>
        <w:t>) donnée par le tableau suivant :</w:t>
      </w:r>
    </w:p>
    <w:p w:rsidR="005570A1" w:rsidRDefault="005570A1" w:rsidP="005570A1">
      <w:pPr>
        <w:pStyle w:val="Paragraphedeliste"/>
        <w:spacing w:line="240" w:lineRule="auto"/>
        <w:ind w:left="284" w:right="-783"/>
        <w:jc w:val="both"/>
        <w:rPr>
          <w:rFonts w:ascii="Times New Roman" w:hAnsi="Times New Roman" w:cs="Times New Roman"/>
          <w:color w:val="000000" w:themeColor="text1"/>
          <w:sz w:val="24"/>
          <w:lang w:val="fr-FR"/>
        </w:rPr>
      </w:pPr>
    </w:p>
    <w:tbl>
      <w:tblPr>
        <w:tblStyle w:val="Grilledutableau"/>
        <w:tblW w:w="4252" w:type="dxa"/>
        <w:tblInd w:w="392" w:type="dxa"/>
        <w:tblLook w:val="04A0" w:firstRow="1" w:lastRow="0" w:firstColumn="1" w:lastColumn="0" w:noHBand="0" w:noVBand="1"/>
      </w:tblPr>
      <w:tblGrid>
        <w:gridCol w:w="850"/>
        <w:gridCol w:w="709"/>
        <w:gridCol w:w="709"/>
        <w:gridCol w:w="709"/>
        <w:gridCol w:w="708"/>
        <w:gridCol w:w="567"/>
      </w:tblGrid>
      <w:tr w:rsidR="005570A1" w:rsidTr="001E76A4">
        <w:trPr>
          <w:trHeight w:val="176"/>
        </w:trPr>
        <w:tc>
          <w:tcPr>
            <w:tcW w:w="850" w:type="dxa"/>
          </w:tcPr>
          <w:p w:rsidR="005570A1" w:rsidRPr="00DE1313" w:rsidRDefault="005570A1" w:rsidP="001E76A4">
            <w:pPr>
              <w:pStyle w:val="Paragraphedeliste"/>
              <w:ind w:left="0" w:right="-783"/>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6</w:t>
            </w:r>
          </w:p>
        </w:tc>
        <w:tc>
          <w:tcPr>
            <w:tcW w:w="708"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w:t>
            </w:r>
          </w:p>
        </w:tc>
        <w:tc>
          <w:tcPr>
            <w:tcW w:w="567"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w:t>
            </w:r>
          </w:p>
        </w:tc>
      </w:tr>
      <w:tr w:rsidR="005570A1" w:rsidTr="001E76A4">
        <w:tc>
          <w:tcPr>
            <w:tcW w:w="850" w:type="dxa"/>
          </w:tcPr>
          <w:p w:rsidR="005570A1" w:rsidRPr="00DE1313" w:rsidRDefault="005570A1" w:rsidP="001E76A4">
            <w:pPr>
              <w:pStyle w:val="Paragraphedeliste"/>
              <w:ind w:left="0" w:right="-783"/>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c>
          <w:tcPr>
            <w:tcW w:w="709"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11</w:t>
            </w:r>
          </w:p>
        </w:tc>
        <w:tc>
          <w:tcPr>
            <w:tcW w:w="708"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w:t>
            </w:r>
          </w:p>
        </w:tc>
        <w:tc>
          <w:tcPr>
            <w:tcW w:w="567" w:type="dxa"/>
          </w:tcPr>
          <w:p w:rsidR="005570A1" w:rsidRDefault="005570A1" w:rsidP="001E76A4">
            <w:pPr>
              <w:pStyle w:val="Paragraphedeliste"/>
              <w:ind w:left="0"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15</w:t>
            </w:r>
          </w:p>
        </w:tc>
      </w:tr>
    </w:tbl>
    <w:p w:rsidR="005570A1" w:rsidRDefault="005570A1" w:rsidP="005570A1">
      <w:pPr>
        <w:pStyle w:val="Paragraphedeliste"/>
        <w:spacing w:line="240" w:lineRule="auto"/>
        <w:ind w:left="284" w:right="-783"/>
        <w:jc w:val="both"/>
        <w:rPr>
          <w:rFonts w:ascii="Times New Roman" w:hAnsi="Times New Roman" w:cs="Times New Roman"/>
          <w:color w:val="000000" w:themeColor="text1"/>
          <w:sz w:val="24"/>
          <w:lang w:val="fr-FR"/>
        </w:rPr>
      </w:pPr>
    </w:p>
    <w:p w:rsidR="005570A1" w:rsidRDefault="005570A1" w:rsidP="00D83D91">
      <w:pPr>
        <w:pStyle w:val="Paragraphedeliste"/>
        <w:numPr>
          <w:ilvl w:val="0"/>
          <w:numId w:val="5"/>
        </w:numPr>
        <w:spacing w:line="240" w:lineRule="auto"/>
        <w:ind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Représenter le nuage de points associée à la série statistique (</w:t>
      </w: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 </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r>
        <w:rPr>
          <w:rFonts w:ascii="Times New Roman" w:hAnsi="Times New Roman" w:cs="Times New Roman"/>
          <w:color w:val="000000" w:themeColor="text1"/>
          <w:sz w:val="24"/>
          <w:lang w:val="fr-FR"/>
        </w:rPr>
        <w:t>).</w:t>
      </w:r>
    </w:p>
    <w:p w:rsidR="005570A1" w:rsidRDefault="005570A1" w:rsidP="00D83D91">
      <w:pPr>
        <w:pStyle w:val="Paragraphedeliste"/>
        <w:numPr>
          <w:ilvl w:val="0"/>
          <w:numId w:val="5"/>
        </w:numPr>
        <w:spacing w:line="240" w:lineRule="auto"/>
        <w:ind w:right="-783"/>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Par la méthode des moindres carrés, donner une équation de la droite de régression </w:t>
      </w:r>
      <w:r>
        <w:rPr>
          <w:rFonts w:ascii="Lucida Sans Unicode" w:hAnsi="Lucida Sans Unicode" w:cs="Lucida Sans Unicode"/>
          <w:color w:val="000000" w:themeColor="text1"/>
          <w:sz w:val="24"/>
          <w:lang w:val="fr-FR"/>
        </w:rPr>
        <w:t>∆</w:t>
      </w:r>
      <w:r>
        <w:rPr>
          <w:rFonts w:ascii="Times New Roman" w:hAnsi="Times New Roman" w:cs="Times New Roman"/>
          <w:color w:val="000000" w:themeColor="text1"/>
          <w:sz w:val="24"/>
          <w:lang w:val="fr-FR"/>
        </w:rPr>
        <w:t xml:space="preserve"> de </w:t>
      </w:r>
      <w:proofErr w:type="spellStart"/>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en</w:t>
      </w:r>
      <w:proofErr w:type="spellEnd"/>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w:t>
      </w:r>
    </w:p>
    <w:p w:rsidR="003B42FD" w:rsidRDefault="003B42FD" w:rsidP="005570A1">
      <w:pPr>
        <w:pStyle w:val="Paragraphedeliste"/>
        <w:spacing w:after="0" w:line="240" w:lineRule="auto"/>
        <w:ind w:left="284" w:right="-75"/>
        <w:jc w:val="both"/>
        <w:rPr>
          <w:rFonts w:ascii="Times New Roman" w:hAnsi="Times New Roman" w:cs="Times New Roman"/>
          <w:color w:val="000000" w:themeColor="text1"/>
          <w:sz w:val="24"/>
          <w:lang w:val="fr-FR"/>
        </w:rPr>
      </w:pPr>
    </w:p>
    <w:p w:rsidR="003B42FD" w:rsidRDefault="003B42FD" w:rsidP="0026486E">
      <w:pPr>
        <w:pStyle w:val="Paragraphedeliste"/>
        <w:spacing w:after="0" w:line="240" w:lineRule="auto"/>
        <w:ind w:left="284" w:right="-75"/>
        <w:jc w:val="both"/>
        <w:rPr>
          <w:rFonts w:ascii="Times New Roman" w:hAnsi="Times New Roman" w:cs="Times New Roman"/>
          <w:color w:val="000000" w:themeColor="text1"/>
          <w:sz w:val="24"/>
          <w:lang w:val="fr-FR"/>
        </w:rPr>
      </w:pPr>
    </w:p>
    <w:p w:rsidR="0026486E" w:rsidRDefault="0026486E" w:rsidP="0026486E">
      <w:pPr>
        <w:pStyle w:val="Paragraphedeliste"/>
        <w:spacing w:after="0" w:line="240" w:lineRule="auto"/>
        <w:ind w:left="284" w:right="-75"/>
        <w:jc w:val="both"/>
        <w:rPr>
          <w:rFonts w:ascii="Times New Roman" w:hAnsi="Times New Roman" w:cs="Times New Roman"/>
          <w:color w:val="000000" w:themeColor="text1"/>
          <w:sz w:val="24"/>
          <w:lang w:val="fr-FR"/>
        </w:rPr>
      </w:pPr>
    </w:p>
    <w:p w:rsidR="0026486E" w:rsidRDefault="0026486E" w:rsidP="0026486E">
      <w:pPr>
        <w:pStyle w:val="Paragraphedeliste"/>
        <w:spacing w:after="0" w:line="240" w:lineRule="auto"/>
        <w:ind w:left="284" w:right="-75"/>
        <w:jc w:val="both"/>
        <w:rPr>
          <w:rFonts w:ascii="Times New Roman" w:hAnsi="Times New Roman" w:cs="Times New Roman"/>
          <w:color w:val="000000" w:themeColor="text1"/>
          <w:sz w:val="24"/>
          <w:lang w:val="fr-FR"/>
        </w:rPr>
      </w:pPr>
    </w:p>
    <w:sectPr w:rsidR="0026486E"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665BC2"/>
    <w:multiLevelType w:val="hybridMultilevel"/>
    <w:tmpl w:val="76E81980"/>
    <w:lvl w:ilvl="0" w:tplc="AAA888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43276441"/>
    <w:multiLevelType w:val="hybridMultilevel"/>
    <w:tmpl w:val="5DAC06FA"/>
    <w:lvl w:ilvl="0" w:tplc="CABE688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506C7F1C"/>
    <w:multiLevelType w:val="hybridMultilevel"/>
    <w:tmpl w:val="26E238A8"/>
    <w:lvl w:ilvl="0" w:tplc="016CF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9300F"/>
    <w:multiLevelType w:val="hybridMultilevel"/>
    <w:tmpl w:val="13B2D7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84D7069"/>
    <w:multiLevelType w:val="hybridMultilevel"/>
    <w:tmpl w:val="AEBE1C9E"/>
    <w:lvl w:ilvl="0" w:tplc="BDE21BD2">
      <w:start w:val="1"/>
      <w:numFmt w:val="lowerLetter"/>
      <w:lvlText w:val="%1)"/>
      <w:lvlJc w:val="left"/>
      <w:pPr>
        <w:ind w:left="-90" w:hanging="360"/>
      </w:pPr>
      <w:rPr>
        <w:rFonts w:hint="default"/>
      </w:rPr>
    </w:lvl>
    <w:lvl w:ilvl="1" w:tplc="040C0019" w:tentative="1">
      <w:start w:val="1"/>
      <w:numFmt w:val="lowerLetter"/>
      <w:lvlText w:val="%2."/>
      <w:lvlJc w:val="left"/>
      <w:pPr>
        <w:ind w:left="630" w:hanging="360"/>
      </w:pPr>
    </w:lvl>
    <w:lvl w:ilvl="2" w:tplc="040C001B" w:tentative="1">
      <w:start w:val="1"/>
      <w:numFmt w:val="lowerRoman"/>
      <w:lvlText w:val="%3."/>
      <w:lvlJc w:val="right"/>
      <w:pPr>
        <w:ind w:left="1350" w:hanging="180"/>
      </w:pPr>
    </w:lvl>
    <w:lvl w:ilvl="3" w:tplc="040C000F" w:tentative="1">
      <w:start w:val="1"/>
      <w:numFmt w:val="decimal"/>
      <w:lvlText w:val="%4."/>
      <w:lvlJc w:val="left"/>
      <w:pPr>
        <w:ind w:left="2070" w:hanging="360"/>
      </w:pPr>
    </w:lvl>
    <w:lvl w:ilvl="4" w:tplc="040C0019" w:tentative="1">
      <w:start w:val="1"/>
      <w:numFmt w:val="lowerLetter"/>
      <w:lvlText w:val="%5."/>
      <w:lvlJc w:val="left"/>
      <w:pPr>
        <w:ind w:left="2790" w:hanging="360"/>
      </w:pPr>
    </w:lvl>
    <w:lvl w:ilvl="5" w:tplc="040C001B" w:tentative="1">
      <w:start w:val="1"/>
      <w:numFmt w:val="lowerRoman"/>
      <w:lvlText w:val="%6."/>
      <w:lvlJc w:val="right"/>
      <w:pPr>
        <w:ind w:left="3510" w:hanging="180"/>
      </w:pPr>
    </w:lvl>
    <w:lvl w:ilvl="6" w:tplc="040C000F" w:tentative="1">
      <w:start w:val="1"/>
      <w:numFmt w:val="decimal"/>
      <w:lvlText w:val="%7."/>
      <w:lvlJc w:val="left"/>
      <w:pPr>
        <w:ind w:left="4230" w:hanging="360"/>
      </w:pPr>
    </w:lvl>
    <w:lvl w:ilvl="7" w:tplc="040C0019" w:tentative="1">
      <w:start w:val="1"/>
      <w:numFmt w:val="lowerLetter"/>
      <w:lvlText w:val="%8."/>
      <w:lvlJc w:val="left"/>
      <w:pPr>
        <w:ind w:left="4950" w:hanging="360"/>
      </w:pPr>
    </w:lvl>
    <w:lvl w:ilvl="8" w:tplc="040C001B" w:tentative="1">
      <w:start w:val="1"/>
      <w:numFmt w:val="lowerRoman"/>
      <w:lvlText w:val="%9."/>
      <w:lvlJc w:val="right"/>
      <w:pPr>
        <w:ind w:left="567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38ED"/>
    <w:rsid w:val="00036EC6"/>
    <w:rsid w:val="000410C0"/>
    <w:rsid w:val="00054234"/>
    <w:rsid w:val="0005548B"/>
    <w:rsid w:val="00060346"/>
    <w:rsid w:val="00062D0B"/>
    <w:rsid w:val="00063A17"/>
    <w:rsid w:val="00063CFC"/>
    <w:rsid w:val="000674D1"/>
    <w:rsid w:val="000721FA"/>
    <w:rsid w:val="000727B4"/>
    <w:rsid w:val="00073DC2"/>
    <w:rsid w:val="0007452A"/>
    <w:rsid w:val="00075886"/>
    <w:rsid w:val="000761AD"/>
    <w:rsid w:val="0008709A"/>
    <w:rsid w:val="000A05FC"/>
    <w:rsid w:val="000A30E0"/>
    <w:rsid w:val="000A3BC2"/>
    <w:rsid w:val="000A5A6E"/>
    <w:rsid w:val="000A662B"/>
    <w:rsid w:val="000B0E8B"/>
    <w:rsid w:val="000B20F5"/>
    <w:rsid w:val="000C2CE2"/>
    <w:rsid w:val="000C4179"/>
    <w:rsid w:val="000D12A7"/>
    <w:rsid w:val="000D3282"/>
    <w:rsid w:val="000E6BF3"/>
    <w:rsid w:val="000E78FB"/>
    <w:rsid w:val="00106C9C"/>
    <w:rsid w:val="001221E4"/>
    <w:rsid w:val="001331F7"/>
    <w:rsid w:val="001352A9"/>
    <w:rsid w:val="00135D8B"/>
    <w:rsid w:val="00140247"/>
    <w:rsid w:val="00142CE8"/>
    <w:rsid w:val="00147A5C"/>
    <w:rsid w:val="00151483"/>
    <w:rsid w:val="0015463C"/>
    <w:rsid w:val="0015637C"/>
    <w:rsid w:val="0016190C"/>
    <w:rsid w:val="00162092"/>
    <w:rsid w:val="00165ABC"/>
    <w:rsid w:val="001710C0"/>
    <w:rsid w:val="00172F58"/>
    <w:rsid w:val="00173F01"/>
    <w:rsid w:val="00175708"/>
    <w:rsid w:val="001869CE"/>
    <w:rsid w:val="001917D5"/>
    <w:rsid w:val="001A1599"/>
    <w:rsid w:val="001A2D6D"/>
    <w:rsid w:val="001B7270"/>
    <w:rsid w:val="001C005C"/>
    <w:rsid w:val="001D5829"/>
    <w:rsid w:val="001E6752"/>
    <w:rsid w:val="001F18C4"/>
    <w:rsid w:val="001F2DD5"/>
    <w:rsid w:val="001F5531"/>
    <w:rsid w:val="00200E12"/>
    <w:rsid w:val="00203506"/>
    <w:rsid w:val="00203727"/>
    <w:rsid w:val="0020629D"/>
    <w:rsid w:val="00212540"/>
    <w:rsid w:val="002149F6"/>
    <w:rsid w:val="00222301"/>
    <w:rsid w:val="002266B5"/>
    <w:rsid w:val="00226983"/>
    <w:rsid w:val="00242D22"/>
    <w:rsid w:val="00251D09"/>
    <w:rsid w:val="00252A44"/>
    <w:rsid w:val="00262EE2"/>
    <w:rsid w:val="00263A9C"/>
    <w:rsid w:val="0026486E"/>
    <w:rsid w:val="00265FB4"/>
    <w:rsid w:val="00266A96"/>
    <w:rsid w:val="00267541"/>
    <w:rsid w:val="002700D3"/>
    <w:rsid w:val="002704B2"/>
    <w:rsid w:val="0027068F"/>
    <w:rsid w:val="002741DD"/>
    <w:rsid w:val="002766CC"/>
    <w:rsid w:val="00287159"/>
    <w:rsid w:val="00293387"/>
    <w:rsid w:val="002944D2"/>
    <w:rsid w:val="002952DC"/>
    <w:rsid w:val="002A174A"/>
    <w:rsid w:val="002A2038"/>
    <w:rsid w:val="002A5E05"/>
    <w:rsid w:val="002B62AF"/>
    <w:rsid w:val="002B6FEF"/>
    <w:rsid w:val="002C3811"/>
    <w:rsid w:val="002C39E9"/>
    <w:rsid w:val="002C4B1F"/>
    <w:rsid w:val="002D092C"/>
    <w:rsid w:val="002D1D9E"/>
    <w:rsid w:val="002D5A91"/>
    <w:rsid w:val="002F0B58"/>
    <w:rsid w:val="002F524F"/>
    <w:rsid w:val="003016D6"/>
    <w:rsid w:val="00304F4C"/>
    <w:rsid w:val="003115C0"/>
    <w:rsid w:val="003224BC"/>
    <w:rsid w:val="00324283"/>
    <w:rsid w:val="00325D28"/>
    <w:rsid w:val="003271AC"/>
    <w:rsid w:val="00330A49"/>
    <w:rsid w:val="003358CC"/>
    <w:rsid w:val="00335C62"/>
    <w:rsid w:val="003370B3"/>
    <w:rsid w:val="003439F6"/>
    <w:rsid w:val="003463AF"/>
    <w:rsid w:val="003514F6"/>
    <w:rsid w:val="003649AF"/>
    <w:rsid w:val="00366CE1"/>
    <w:rsid w:val="003804E5"/>
    <w:rsid w:val="003818E1"/>
    <w:rsid w:val="00385BF3"/>
    <w:rsid w:val="0038684C"/>
    <w:rsid w:val="00387901"/>
    <w:rsid w:val="00390FAC"/>
    <w:rsid w:val="003927DE"/>
    <w:rsid w:val="003A70F1"/>
    <w:rsid w:val="003B1B54"/>
    <w:rsid w:val="003B1FAC"/>
    <w:rsid w:val="003B42FD"/>
    <w:rsid w:val="003C14D0"/>
    <w:rsid w:val="003C29C2"/>
    <w:rsid w:val="003C5B84"/>
    <w:rsid w:val="003D0CFB"/>
    <w:rsid w:val="003D359B"/>
    <w:rsid w:val="003E27DD"/>
    <w:rsid w:val="003E6F79"/>
    <w:rsid w:val="003F1F36"/>
    <w:rsid w:val="003F6546"/>
    <w:rsid w:val="003F7ED8"/>
    <w:rsid w:val="00403672"/>
    <w:rsid w:val="00407BF8"/>
    <w:rsid w:val="004211BC"/>
    <w:rsid w:val="00425D24"/>
    <w:rsid w:val="00427C1D"/>
    <w:rsid w:val="0043651D"/>
    <w:rsid w:val="00436A94"/>
    <w:rsid w:val="00452351"/>
    <w:rsid w:val="00452513"/>
    <w:rsid w:val="00461CD1"/>
    <w:rsid w:val="00463325"/>
    <w:rsid w:val="00463FB9"/>
    <w:rsid w:val="004652E8"/>
    <w:rsid w:val="004739A1"/>
    <w:rsid w:val="00474366"/>
    <w:rsid w:val="0047639F"/>
    <w:rsid w:val="00477128"/>
    <w:rsid w:val="00480410"/>
    <w:rsid w:val="00480CAB"/>
    <w:rsid w:val="00481110"/>
    <w:rsid w:val="0048356B"/>
    <w:rsid w:val="004907EF"/>
    <w:rsid w:val="004A0EAF"/>
    <w:rsid w:val="004A7321"/>
    <w:rsid w:val="004B2548"/>
    <w:rsid w:val="004B2871"/>
    <w:rsid w:val="004B32FE"/>
    <w:rsid w:val="004B4B68"/>
    <w:rsid w:val="004C1E96"/>
    <w:rsid w:val="004D4E57"/>
    <w:rsid w:val="004F0EC5"/>
    <w:rsid w:val="004F28FA"/>
    <w:rsid w:val="00507DC1"/>
    <w:rsid w:val="00512E5F"/>
    <w:rsid w:val="00525812"/>
    <w:rsid w:val="005261C2"/>
    <w:rsid w:val="00527202"/>
    <w:rsid w:val="0053450D"/>
    <w:rsid w:val="00537C76"/>
    <w:rsid w:val="0054427D"/>
    <w:rsid w:val="00551D4C"/>
    <w:rsid w:val="005570A1"/>
    <w:rsid w:val="00561FEC"/>
    <w:rsid w:val="0056249C"/>
    <w:rsid w:val="00567F8D"/>
    <w:rsid w:val="0057280E"/>
    <w:rsid w:val="00581C91"/>
    <w:rsid w:val="005860C1"/>
    <w:rsid w:val="00586AC1"/>
    <w:rsid w:val="00595AE6"/>
    <w:rsid w:val="005A30D5"/>
    <w:rsid w:val="005A79C2"/>
    <w:rsid w:val="005B1ED8"/>
    <w:rsid w:val="005B4F3D"/>
    <w:rsid w:val="005B5122"/>
    <w:rsid w:val="005C6D27"/>
    <w:rsid w:val="005D06BE"/>
    <w:rsid w:val="005E10EB"/>
    <w:rsid w:val="005E1779"/>
    <w:rsid w:val="005F7980"/>
    <w:rsid w:val="005F7EFA"/>
    <w:rsid w:val="00604FFD"/>
    <w:rsid w:val="00612ECD"/>
    <w:rsid w:val="006157D1"/>
    <w:rsid w:val="00624AE8"/>
    <w:rsid w:val="00624B76"/>
    <w:rsid w:val="00632C11"/>
    <w:rsid w:val="006354AF"/>
    <w:rsid w:val="006402F6"/>
    <w:rsid w:val="00640824"/>
    <w:rsid w:val="00641DAC"/>
    <w:rsid w:val="006422AE"/>
    <w:rsid w:val="0064430D"/>
    <w:rsid w:val="006572DB"/>
    <w:rsid w:val="006621E9"/>
    <w:rsid w:val="00663983"/>
    <w:rsid w:val="0066452F"/>
    <w:rsid w:val="006816B0"/>
    <w:rsid w:val="00683D69"/>
    <w:rsid w:val="00686C6D"/>
    <w:rsid w:val="00691E5C"/>
    <w:rsid w:val="006932C4"/>
    <w:rsid w:val="006A1304"/>
    <w:rsid w:val="006A157A"/>
    <w:rsid w:val="006A41A3"/>
    <w:rsid w:val="006B046A"/>
    <w:rsid w:val="006B563F"/>
    <w:rsid w:val="006B6424"/>
    <w:rsid w:val="006D2ADB"/>
    <w:rsid w:val="006E4237"/>
    <w:rsid w:val="006E74BF"/>
    <w:rsid w:val="006F1E3F"/>
    <w:rsid w:val="007038BF"/>
    <w:rsid w:val="007077B5"/>
    <w:rsid w:val="007117D6"/>
    <w:rsid w:val="007129B5"/>
    <w:rsid w:val="007135D9"/>
    <w:rsid w:val="007249F0"/>
    <w:rsid w:val="0073256A"/>
    <w:rsid w:val="00734D34"/>
    <w:rsid w:val="00737C71"/>
    <w:rsid w:val="00740445"/>
    <w:rsid w:val="007455D4"/>
    <w:rsid w:val="00755E35"/>
    <w:rsid w:val="00761CD6"/>
    <w:rsid w:val="00770829"/>
    <w:rsid w:val="007709AB"/>
    <w:rsid w:val="00771894"/>
    <w:rsid w:val="00777293"/>
    <w:rsid w:val="00785F16"/>
    <w:rsid w:val="0078742F"/>
    <w:rsid w:val="00790207"/>
    <w:rsid w:val="00791CAC"/>
    <w:rsid w:val="007A247B"/>
    <w:rsid w:val="007A6F2A"/>
    <w:rsid w:val="007B0424"/>
    <w:rsid w:val="007C10B0"/>
    <w:rsid w:val="007C2000"/>
    <w:rsid w:val="007D31C4"/>
    <w:rsid w:val="007D500C"/>
    <w:rsid w:val="007D5BD9"/>
    <w:rsid w:val="007E1243"/>
    <w:rsid w:val="007E2E7B"/>
    <w:rsid w:val="007E7D83"/>
    <w:rsid w:val="007F7E6F"/>
    <w:rsid w:val="0080310E"/>
    <w:rsid w:val="008047D5"/>
    <w:rsid w:val="00813998"/>
    <w:rsid w:val="0081564E"/>
    <w:rsid w:val="008218E9"/>
    <w:rsid w:val="00840BED"/>
    <w:rsid w:val="008436A9"/>
    <w:rsid w:val="0084508F"/>
    <w:rsid w:val="0084576E"/>
    <w:rsid w:val="00846A10"/>
    <w:rsid w:val="00851D8D"/>
    <w:rsid w:val="00856FD4"/>
    <w:rsid w:val="0086614B"/>
    <w:rsid w:val="00871DD1"/>
    <w:rsid w:val="00873346"/>
    <w:rsid w:val="00884587"/>
    <w:rsid w:val="00897DBC"/>
    <w:rsid w:val="008A114D"/>
    <w:rsid w:val="008A1611"/>
    <w:rsid w:val="008A7333"/>
    <w:rsid w:val="008B10A3"/>
    <w:rsid w:val="008B20DA"/>
    <w:rsid w:val="008C315C"/>
    <w:rsid w:val="008C73D3"/>
    <w:rsid w:val="008D2743"/>
    <w:rsid w:val="008D6B9D"/>
    <w:rsid w:val="008E214F"/>
    <w:rsid w:val="008F1EB7"/>
    <w:rsid w:val="008F1F76"/>
    <w:rsid w:val="008F45AE"/>
    <w:rsid w:val="009029F2"/>
    <w:rsid w:val="00903413"/>
    <w:rsid w:val="009040DE"/>
    <w:rsid w:val="00907BEE"/>
    <w:rsid w:val="009107CF"/>
    <w:rsid w:val="009153F7"/>
    <w:rsid w:val="0091700C"/>
    <w:rsid w:val="009233A9"/>
    <w:rsid w:val="0092455A"/>
    <w:rsid w:val="009259BD"/>
    <w:rsid w:val="00926A43"/>
    <w:rsid w:val="00931151"/>
    <w:rsid w:val="00931DFC"/>
    <w:rsid w:val="00940F74"/>
    <w:rsid w:val="00942523"/>
    <w:rsid w:val="009425F0"/>
    <w:rsid w:val="00944454"/>
    <w:rsid w:val="009447E7"/>
    <w:rsid w:val="00954ABC"/>
    <w:rsid w:val="00965F82"/>
    <w:rsid w:val="00970D31"/>
    <w:rsid w:val="0098143B"/>
    <w:rsid w:val="0098263A"/>
    <w:rsid w:val="00982903"/>
    <w:rsid w:val="00982946"/>
    <w:rsid w:val="009B36C0"/>
    <w:rsid w:val="009B6515"/>
    <w:rsid w:val="009D1DBA"/>
    <w:rsid w:val="009D3384"/>
    <w:rsid w:val="009D79AB"/>
    <w:rsid w:val="009E41D7"/>
    <w:rsid w:val="009F4004"/>
    <w:rsid w:val="009F50F2"/>
    <w:rsid w:val="009F5CB7"/>
    <w:rsid w:val="00A0438C"/>
    <w:rsid w:val="00A10BAE"/>
    <w:rsid w:val="00A12541"/>
    <w:rsid w:val="00A14DF7"/>
    <w:rsid w:val="00A15D5D"/>
    <w:rsid w:val="00A36611"/>
    <w:rsid w:val="00A3747A"/>
    <w:rsid w:val="00A41D85"/>
    <w:rsid w:val="00A44D2D"/>
    <w:rsid w:val="00A475F3"/>
    <w:rsid w:val="00A47B4A"/>
    <w:rsid w:val="00A54174"/>
    <w:rsid w:val="00A54FAA"/>
    <w:rsid w:val="00A57C60"/>
    <w:rsid w:val="00A654F4"/>
    <w:rsid w:val="00A76732"/>
    <w:rsid w:val="00A8597F"/>
    <w:rsid w:val="00A878D1"/>
    <w:rsid w:val="00A91B19"/>
    <w:rsid w:val="00A9538F"/>
    <w:rsid w:val="00A96563"/>
    <w:rsid w:val="00AA3EE9"/>
    <w:rsid w:val="00AA7370"/>
    <w:rsid w:val="00AA77B0"/>
    <w:rsid w:val="00AC66E7"/>
    <w:rsid w:val="00AD5FCE"/>
    <w:rsid w:val="00AE6C0A"/>
    <w:rsid w:val="00B043CD"/>
    <w:rsid w:val="00B05A48"/>
    <w:rsid w:val="00B13643"/>
    <w:rsid w:val="00B14CFA"/>
    <w:rsid w:val="00B21BE5"/>
    <w:rsid w:val="00B27180"/>
    <w:rsid w:val="00B31A9D"/>
    <w:rsid w:val="00B31E62"/>
    <w:rsid w:val="00B402B8"/>
    <w:rsid w:val="00B5505F"/>
    <w:rsid w:val="00B55955"/>
    <w:rsid w:val="00B61DE5"/>
    <w:rsid w:val="00B64372"/>
    <w:rsid w:val="00B732EC"/>
    <w:rsid w:val="00B75473"/>
    <w:rsid w:val="00B76EE7"/>
    <w:rsid w:val="00B8272A"/>
    <w:rsid w:val="00B872E3"/>
    <w:rsid w:val="00B87C9E"/>
    <w:rsid w:val="00B937D8"/>
    <w:rsid w:val="00B97B19"/>
    <w:rsid w:val="00BA4B85"/>
    <w:rsid w:val="00BA5C1F"/>
    <w:rsid w:val="00BA74D3"/>
    <w:rsid w:val="00BB255B"/>
    <w:rsid w:val="00BB3095"/>
    <w:rsid w:val="00BB454B"/>
    <w:rsid w:val="00BC1D2D"/>
    <w:rsid w:val="00BC3276"/>
    <w:rsid w:val="00BD3D17"/>
    <w:rsid w:val="00BF1C8B"/>
    <w:rsid w:val="00C07C27"/>
    <w:rsid w:val="00C1563C"/>
    <w:rsid w:val="00C1624B"/>
    <w:rsid w:val="00C23BF6"/>
    <w:rsid w:val="00C2782D"/>
    <w:rsid w:val="00C31165"/>
    <w:rsid w:val="00C31D86"/>
    <w:rsid w:val="00C33C66"/>
    <w:rsid w:val="00C3681F"/>
    <w:rsid w:val="00C511BD"/>
    <w:rsid w:val="00C56CED"/>
    <w:rsid w:val="00C652D7"/>
    <w:rsid w:val="00C663C3"/>
    <w:rsid w:val="00C92BC1"/>
    <w:rsid w:val="00CA00AA"/>
    <w:rsid w:val="00CA52F4"/>
    <w:rsid w:val="00CA7764"/>
    <w:rsid w:val="00CD146B"/>
    <w:rsid w:val="00CE4F3C"/>
    <w:rsid w:val="00CE5627"/>
    <w:rsid w:val="00CE5702"/>
    <w:rsid w:val="00CF0742"/>
    <w:rsid w:val="00CF293B"/>
    <w:rsid w:val="00D06E1F"/>
    <w:rsid w:val="00D071CB"/>
    <w:rsid w:val="00D21F0D"/>
    <w:rsid w:val="00D239C0"/>
    <w:rsid w:val="00D33B93"/>
    <w:rsid w:val="00D36400"/>
    <w:rsid w:val="00D41946"/>
    <w:rsid w:val="00D44947"/>
    <w:rsid w:val="00D45E9E"/>
    <w:rsid w:val="00D55BD2"/>
    <w:rsid w:val="00D56399"/>
    <w:rsid w:val="00D604DF"/>
    <w:rsid w:val="00D6191E"/>
    <w:rsid w:val="00D628D5"/>
    <w:rsid w:val="00D66C16"/>
    <w:rsid w:val="00D70D4C"/>
    <w:rsid w:val="00D719A9"/>
    <w:rsid w:val="00D77778"/>
    <w:rsid w:val="00D82449"/>
    <w:rsid w:val="00D83D91"/>
    <w:rsid w:val="00D943B9"/>
    <w:rsid w:val="00D95B70"/>
    <w:rsid w:val="00DA2002"/>
    <w:rsid w:val="00DA3C00"/>
    <w:rsid w:val="00DA6852"/>
    <w:rsid w:val="00DB571B"/>
    <w:rsid w:val="00DB7E4A"/>
    <w:rsid w:val="00DC2114"/>
    <w:rsid w:val="00DC294D"/>
    <w:rsid w:val="00DE331B"/>
    <w:rsid w:val="00DE3C83"/>
    <w:rsid w:val="00DE61A5"/>
    <w:rsid w:val="00DF4217"/>
    <w:rsid w:val="00DF66AA"/>
    <w:rsid w:val="00E025C6"/>
    <w:rsid w:val="00E14A81"/>
    <w:rsid w:val="00E17D48"/>
    <w:rsid w:val="00E2123A"/>
    <w:rsid w:val="00E230BF"/>
    <w:rsid w:val="00E247D0"/>
    <w:rsid w:val="00E324A4"/>
    <w:rsid w:val="00E42001"/>
    <w:rsid w:val="00E51D70"/>
    <w:rsid w:val="00E61ABC"/>
    <w:rsid w:val="00E64CA4"/>
    <w:rsid w:val="00E76099"/>
    <w:rsid w:val="00E824E6"/>
    <w:rsid w:val="00E86A4E"/>
    <w:rsid w:val="00E900F2"/>
    <w:rsid w:val="00E9121E"/>
    <w:rsid w:val="00E9630F"/>
    <w:rsid w:val="00EA1651"/>
    <w:rsid w:val="00EA2F17"/>
    <w:rsid w:val="00EA31F6"/>
    <w:rsid w:val="00EA5369"/>
    <w:rsid w:val="00EB43E2"/>
    <w:rsid w:val="00EB583D"/>
    <w:rsid w:val="00ED48B9"/>
    <w:rsid w:val="00ED4AFD"/>
    <w:rsid w:val="00EF2DF6"/>
    <w:rsid w:val="00EF79E2"/>
    <w:rsid w:val="00F02A7F"/>
    <w:rsid w:val="00F05D0D"/>
    <w:rsid w:val="00F06204"/>
    <w:rsid w:val="00F06A00"/>
    <w:rsid w:val="00F12F3D"/>
    <w:rsid w:val="00F239C6"/>
    <w:rsid w:val="00F302E4"/>
    <w:rsid w:val="00F46FC5"/>
    <w:rsid w:val="00F50BA1"/>
    <w:rsid w:val="00F560DF"/>
    <w:rsid w:val="00F74A37"/>
    <w:rsid w:val="00F74EF3"/>
    <w:rsid w:val="00F77286"/>
    <w:rsid w:val="00F84272"/>
    <w:rsid w:val="00F84710"/>
    <w:rsid w:val="00F91978"/>
    <w:rsid w:val="00F937FF"/>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383">
      <w:bodyDiv w:val="1"/>
      <w:marLeft w:val="0"/>
      <w:marRight w:val="0"/>
      <w:marTop w:val="0"/>
      <w:marBottom w:val="0"/>
      <w:divBdr>
        <w:top w:val="none" w:sz="0" w:space="0" w:color="auto"/>
        <w:left w:val="none" w:sz="0" w:space="0" w:color="auto"/>
        <w:bottom w:val="none" w:sz="0" w:space="0" w:color="auto"/>
        <w:right w:val="none" w:sz="0" w:space="0" w:color="auto"/>
      </w:divBdr>
    </w:div>
    <w:div w:id="231622800">
      <w:bodyDiv w:val="1"/>
      <w:marLeft w:val="0"/>
      <w:marRight w:val="0"/>
      <w:marTop w:val="0"/>
      <w:marBottom w:val="0"/>
      <w:divBdr>
        <w:top w:val="none" w:sz="0" w:space="0" w:color="auto"/>
        <w:left w:val="none" w:sz="0" w:space="0" w:color="auto"/>
        <w:bottom w:val="none" w:sz="0" w:space="0" w:color="auto"/>
        <w:right w:val="none" w:sz="0" w:space="0" w:color="auto"/>
      </w:divBdr>
    </w:div>
    <w:div w:id="272979394">
      <w:bodyDiv w:val="1"/>
      <w:marLeft w:val="0"/>
      <w:marRight w:val="0"/>
      <w:marTop w:val="0"/>
      <w:marBottom w:val="0"/>
      <w:divBdr>
        <w:top w:val="none" w:sz="0" w:space="0" w:color="auto"/>
        <w:left w:val="none" w:sz="0" w:space="0" w:color="auto"/>
        <w:bottom w:val="none" w:sz="0" w:space="0" w:color="auto"/>
        <w:right w:val="none" w:sz="0" w:space="0" w:color="auto"/>
      </w:divBdr>
    </w:div>
    <w:div w:id="404651055">
      <w:bodyDiv w:val="1"/>
      <w:marLeft w:val="0"/>
      <w:marRight w:val="0"/>
      <w:marTop w:val="0"/>
      <w:marBottom w:val="0"/>
      <w:divBdr>
        <w:top w:val="none" w:sz="0" w:space="0" w:color="auto"/>
        <w:left w:val="none" w:sz="0" w:space="0" w:color="auto"/>
        <w:bottom w:val="none" w:sz="0" w:space="0" w:color="auto"/>
        <w:right w:val="none" w:sz="0" w:space="0" w:color="auto"/>
      </w:divBdr>
    </w:div>
    <w:div w:id="491070818">
      <w:bodyDiv w:val="1"/>
      <w:marLeft w:val="0"/>
      <w:marRight w:val="0"/>
      <w:marTop w:val="0"/>
      <w:marBottom w:val="0"/>
      <w:divBdr>
        <w:top w:val="none" w:sz="0" w:space="0" w:color="auto"/>
        <w:left w:val="none" w:sz="0" w:space="0" w:color="auto"/>
        <w:bottom w:val="none" w:sz="0" w:space="0" w:color="auto"/>
        <w:right w:val="none" w:sz="0" w:space="0" w:color="auto"/>
      </w:divBdr>
    </w:div>
    <w:div w:id="561864220">
      <w:bodyDiv w:val="1"/>
      <w:marLeft w:val="0"/>
      <w:marRight w:val="0"/>
      <w:marTop w:val="0"/>
      <w:marBottom w:val="0"/>
      <w:divBdr>
        <w:top w:val="none" w:sz="0" w:space="0" w:color="auto"/>
        <w:left w:val="none" w:sz="0" w:space="0" w:color="auto"/>
        <w:bottom w:val="none" w:sz="0" w:space="0" w:color="auto"/>
        <w:right w:val="none" w:sz="0" w:space="0" w:color="auto"/>
      </w:divBdr>
    </w:div>
    <w:div w:id="620067508">
      <w:bodyDiv w:val="1"/>
      <w:marLeft w:val="0"/>
      <w:marRight w:val="0"/>
      <w:marTop w:val="0"/>
      <w:marBottom w:val="0"/>
      <w:divBdr>
        <w:top w:val="none" w:sz="0" w:space="0" w:color="auto"/>
        <w:left w:val="none" w:sz="0" w:space="0" w:color="auto"/>
        <w:bottom w:val="none" w:sz="0" w:space="0" w:color="auto"/>
        <w:right w:val="none" w:sz="0" w:space="0" w:color="auto"/>
      </w:divBdr>
    </w:div>
    <w:div w:id="652680380">
      <w:bodyDiv w:val="1"/>
      <w:marLeft w:val="0"/>
      <w:marRight w:val="0"/>
      <w:marTop w:val="0"/>
      <w:marBottom w:val="0"/>
      <w:divBdr>
        <w:top w:val="none" w:sz="0" w:space="0" w:color="auto"/>
        <w:left w:val="none" w:sz="0" w:space="0" w:color="auto"/>
        <w:bottom w:val="none" w:sz="0" w:space="0" w:color="auto"/>
        <w:right w:val="none" w:sz="0" w:space="0" w:color="auto"/>
      </w:divBdr>
    </w:div>
    <w:div w:id="739057877">
      <w:bodyDiv w:val="1"/>
      <w:marLeft w:val="0"/>
      <w:marRight w:val="0"/>
      <w:marTop w:val="0"/>
      <w:marBottom w:val="0"/>
      <w:divBdr>
        <w:top w:val="none" w:sz="0" w:space="0" w:color="auto"/>
        <w:left w:val="none" w:sz="0" w:space="0" w:color="auto"/>
        <w:bottom w:val="none" w:sz="0" w:space="0" w:color="auto"/>
        <w:right w:val="none" w:sz="0" w:space="0" w:color="auto"/>
      </w:divBdr>
    </w:div>
    <w:div w:id="988747802">
      <w:bodyDiv w:val="1"/>
      <w:marLeft w:val="0"/>
      <w:marRight w:val="0"/>
      <w:marTop w:val="0"/>
      <w:marBottom w:val="0"/>
      <w:divBdr>
        <w:top w:val="none" w:sz="0" w:space="0" w:color="auto"/>
        <w:left w:val="none" w:sz="0" w:space="0" w:color="auto"/>
        <w:bottom w:val="none" w:sz="0" w:space="0" w:color="auto"/>
        <w:right w:val="none" w:sz="0" w:space="0" w:color="auto"/>
      </w:divBdr>
    </w:div>
    <w:div w:id="1053962603">
      <w:bodyDiv w:val="1"/>
      <w:marLeft w:val="0"/>
      <w:marRight w:val="0"/>
      <w:marTop w:val="0"/>
      <w:marBottom w:val="0"/>
      <w:divBdr>
        <w:top w:val="none" w:sz="0" w:space="0" w:color="auto"/>
        <w:left w:val="none" w:sz="0" w:space="0" w:color="auto"/>
        <w:bottom w:val="none" w:sz="0" w:space="0" w:color="auto"/>
        <w:right w:val="none" w:sz="0" w:space="0" w:color="auto"/>
      </w:divBdr>
    </w:div>
    <w:div w:id="1398750225">
      <w:bodyDiv w:val="1"/>
      <w:marLeft w:val="0"/>
      <w:marRight w:val="0"/>
      <w:marTop w:val="0"/>
      <w:marBottom w:val="0"/>
      <w:divBdr>
        <w:top w:val="none" w:sz="0" w:space="0" w:color="auto"/>
        <w:left w:val="none" w:sz="0" w:space="0" w:color="auto"/>
        <w:bottom w:val="none" w:sz="0" w:space="0" w:color="auto"/>
        <w:right w:val="none" w:sz="0" w:space="0" w:color="auto"/>
      </w:divBdr>
    </w:div>
    <w:div w:id="1546718552">
      <w:bodyDiv w:val="1"/>
      <w:marLeft w:val="0"/>
      <w:marRight w:val="0"/>
      <w:marTop w:val="0"/>
      <w:marBottom w:val="0"/>
      <w:divBdr>
        <w:top w:val="none" w:sz="0" w:space="0" w:color="auto"/>
        <w:left w:val="none" w:sz="0" w:space="0" w:color="auto"/>
        <w:bottom w:val="none" w:sz="0" w:space="0" w:color="auto"/>
        <w:right w:val="none" w:sz="0" w:space="0" w:color="auto"/>
      </w:divBdr>
    </w:div>
    <w:div w:id="1672639761">
      <w:bodyDiv w:val="1"/>
      <w:marLeft w:val="0"/>
      <w:marRight w:val="0"/>
      <w:marTop w:val="0"/>
      <w:marBottom w:val="0"/>
      <w:divBdr>
        <w:top w:val="none" w:sz="0" w:space="0" w:color="auto"/>
        <w:left w:val="none" w:sz="0" w:space="0" w:color="auto"/>
        <w:bottom w:val="none" w:sz="0" w:space="0" w:color="auto"/>
        <w:right w:val="none" w:sz="0" w:space="0" w:color="auto"/>
      </w:divBdr>
    </w:div>
    <w:div w:id="1941838954">
      <w:bodyDiv w:val="1"/>
      <w:marLeft w:val="0"/>
      <w:marRight w:val="0"/>
      <w:marTop w:val="0"/>
      <w:marBottom w:val="0"/>
      <w:divBdr>
        <w:top w:val="none" w:sz="0" w:space="0" w:color="auto"/>
        <w:left w:val="none" w:sz="0" w:space="0" w:color="auto"/>
        <w:bottom w:val="none" w:sz="0" w:space="0" w:color="auto"/>
        <w:right w:val="none" w:sz="0" w:space="0" w:color="auto"/>
      </w:divBdr>
    </w:div>
    <w:div w:id="2048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FF389-A0CB-4538-AD3D-9BE5A29C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2766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2022-02-15T14:51:00Z</cp:lastPrinted>
  <dcterms:created xsi:type="dcterms:W3CDTF">2022-11-08T19:34:00Z</dcterms:created>
  <dcterms:modified xsi:type="dcterms:W3CDTF">2022-11-08T19:34:00Z</dcterms:modified>
</cp:coreProperties>
</file>