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2DD" w:rsidRPr="007D2329" w:rsidRDefault="001C4587" w:rsidP="00D612DD">
      <w:pPr>
        <w:rPr>
          <w:rFonts w:ascii="Times New Roman" w:hAnsi="Times New Roman" w:cs="Times New Roman"/>
          <w:lang w:val="fr-FR"/>
        </w:rPr>
      </w:pPr>
      <w:r>
        <w:rPr>
          <w:noProof/>
          <w:lang w:val="fr-FR" w:eastAsia="fr-FR"/>
        </w:rPr>
        <w:drawing>
          <wp:anchor distT="0" distB="0" distL="114300" distR="114300" simplePos="0" relativeHeight="251662848" behindDoc="0" locked="0" layoutInCell="1" allowOverlap="1">
            <wp:simplePos x="0" y="0"/>
            <wp:positionH relativeFrom="column">
              <wp:posOffset>171450</wp:posOffset>
            </wp:positionH>
            <wp:positionV relativeFrom="paragraph">
              <wp:posOffset>-19050</wp:posOffset>
            </wp:positionV>
            <wp:extent cx="1043940" cy="942975"/>
            <wp:effectExtent l="19050" t="0" r="3810" b="0"/>
            <wp:wrapNone/>
            <wp:docPr id="1" name="Picture 1" descr="D:\Logos\Philo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Philos 8.jpg"/>
                    <pic:cNvPicPr>
                      <a:picLocks noChangeAspect="1" noChangeArrowheads="1"/>
                    </pic:cNvPicPr>
                  </pic:nvPicPr>
                  <pic:blipFill>
                    <a:blip r:embed="rId6" cstate="print"/>
                    <a:srcRect/>
                    <a:stretch>
                      <a:fillRect/>
                    </a:stretch>
                  </pic:blipFill>
                  <pic:spPr bwMode="auto">
                    <a:xfrm>
                      <a:off x="0" y="0"/>
                      <a:ext cx="1043940" cy="942975"/>
                    </a:xfrm>
                    <a:prstGeom prst="rect">
                      <a:avLst/>
                    </a:prstGeom>
                    <a:noFill/>
                    <a:ln w="9525">
                      <a:noFill/>
                      <a:miter lim="800000"/>
                      <a:headEnd/>
                      <a:tailEnd/>
                    </a:ln>
                  </pic:spPr>
                </pic:pic>
              </a:graphicData>
            </a:graphic>
          </wp:anchor>
        </w:drawing>
      </w:r>
      <w:r w:rsidR="007D2329">
        <w:rPr>
          <w:lang w:val="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90.15pt;margin-top:16.25pt;width:48pt;height:51pt;z-index:251656704;mso-position-horizontal-relative:text;mso-position-vertical-relative:text" wrapcoords="17888 -318 4388 -318 -338 953 -338 14929 1012 20012 2700 21282 3038 21282 7762 21282 21938 21282 21938 -318 17888 -318" fillcolor="black">
            <v:shadow color="#868686"/>
            <v:textpath style="font-family:&quot;Arial Black&quot;;v-text-kern:t" trim="t" fitpath="t" string="01"/>
            <w10:wrap type="tight"/>
          </v:shape>
        </w:pict>
      </w:r>
      <w:r w:rsidR="004E330E">
        <w:rPr>
          <w:noProof/>
          <w:lang w:val="fr-FR" w:eastAsia="fr-FR"/>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-248920</wp:posOffset>
                </wp:positionV>
                <wp:extent cx="7219950" cy="1185545"/>
                <wp:effectExtent l="9525" t="16510" r="9525"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1185545"/>
                        </a:xfrm>
                        <a:prstGeom prst="rect">
                          <a:avLst/>
                        </a:prstGeom>
                        <a:solidFill>
                          <a:srgbClr val="FFFFFF"/>
                        </a:solidFill>
                        <a:ln w="19050">
                          <a:solidFill>
                            <a:srgbClr val="000000"/>
                          </a:solidFill>
                          <a:miter lim="800000"/>
                          <a:headEnd/>
                          <a:tailEnd/>
                        </a:ln>
                      </wps:spPr>
                      <wps:txbx>
                        <w:txbxContent>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MINISTÈRE DE L’ÉDUCATION NATIONALE ET DE LA FORMATION PROFESSIONNELLE (MENFP)</w:t>
                            </w:r>
                          </w:p>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 xml:space="preserve">BACCALAURÉAT D’ENSEIGNEMENT GÉNÉRAL </w:t>
                            </w:r>
                          </w:p>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SÉRIES : (SVT, SES, LET/LA/ARTS/SMP)</w:t>
                            </w:r>
                          </w:p>
                          <w:p w:rsidR="00D612DD" w:rsidRPr="006E051A" w:rsidRDefault="007D2329" w:rsidP="00D612DD">
                            <w:pPr>
                              <w:spacing w:after="0"/>
                              <w:jc w:val="center"/>
                              <w:rPr>
                                <w:rFonts w:ascii="Times New Roman" w:hAnsi="Times New Roman" w:cs="Times New Roman"/>
                                <w:b/>
                                <w:lang w:val="fr-FR"/>
                              </w:rPr>
                            </w:pPr>
                            <w:r>
                              <w:rPr>
                                <w:rFonts w:ascii="Times New Roman" w:hAnsi="Times New Roman" w:cs="Times New Roman"/>
                                <w:b/>
                                <w:lang w:val="fr-FR"/>
                              </w:rPr>
                              <w:t>SESSION ORDINAIRE – JUILLET 2015</w:t>
                            </w:r>
                          </w:p>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 xml:space="preserve">  FIN D’ÉTUDES SECONDAIRES </w:t>
                            </w:r>
                          </w:p>
                          <w:p w:rsidR="00D612DD" w:rsidRDefault="00D612DD" w:rsidP="00D612DD">
                            <w:pPr>
                              <w:spacing w:after="0"/>
                              <w:jc w:val="center"/>
                              <w:rPr>
                                <w:rFonts w:ascii="Times New Roman" w:hAnsi="Times New Roman" w:cs="Times New Roman"/>
                                <w:b/>
                              </w:rPr>
                            </w:pPr>
                            <w:r>
                              <w:rPr>
                                <w:rFonts w:ascii="Times New Roman" w:hAnsi="Times New Roman" w:cs="Times New Roman"/>
                                <w:b/>
                              </w:rPr>
                              <w:t>ESPAGNOL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9.6pt;width:568.5pt;height:93.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" strokeweight="1.5pt">
                <v:textbox>
                  <w:txbxContent>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MINISTÈRE DE L’ÉDUCATION NATIONALE ET DE LA FORMATION PROFESSIONNELLE (MENFP)</w:t>
                      </w:r>
                    </w:p>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 xml:space="preserve">BACCALAURÉAT D’ENSEIGNEMENT GÉNÉRAL </w:t>
                      </w:r>
                    </w:p>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SÉRIES : (SVT, SES, LET/LA/ARTS/SMP)</w:t>
                      </w:r>
                    </w:p>
                    <w:p w:rsidR="00D612DD" w:rsidRPr="006E051A" w:rsidRDefault="007D2329" w:rsidP="00D612DD">
                      <w:pPr>
                        <w:spacing w:after="0"/>
                        <w:jc w:val="center"/>
                        <w:rPr>
                          <w:rFonts w:ascii="Times New Roman" w:hAnsi="Times New Roman" w:cs="Times New Roman"/>
                          <w:b/>
                          <w:lang w:val="fr-FR"/>
                        </w:rPr>
                      </w:pPr>
                      <w:r>
                        <w:rPr>
                          <w:rFonts w:ascii="Times New Roman" w:hAnsi="Times New Roman" w:cs="Times New Roman"/>
                          <w:b/>
                          <w:lang w:val="fr-FR"/>
                        </w:rPr>
                        <w:t>SESSION ORDINAIRE – JUILLET 2015</w:t>
                      </w:r>
                    </w:p>
                    <w:p w:rsidR="00D612DD" w:rsidRPr="006E051A" w:rsidRDefault="00D612DD" w:rsidP="00D612DD">
                      <w:pPr>
                        <w:spacing w:after="0"/>
                        <w:jc w:val="center"/>
                        <w:rPr>
                          <w:rFonts w:ascii="Times New Roman" w:hAnsi="Times New Roman" w:cs="Times New Roman"/>
                          <w:b/>
                          <w:lang w:val="fr-FR"/>
                        </w:rPr>
                      </w:pPr>
                      <w:r w:rsidRPr="006E051A">
                        <w:rPr>
                          <w:rFonts w:ascii="Times New Roman" w:hAnsi="Times New Roman" w:cs="Times New Roman"/>
                          <w:b/>
                          <w:lang w:val="fr-FR"/>
                        </w:rPr>
                        <w:t xml:space="preserve">  FIN D’ÉTUDES SECONDAIRES </w:t>
                      </w:r>
                    </w:p>
                    <w:p w:rsidR="00D612DD" w:rsidRDefault="00D612DD" w:rsidP="00D612DD">
                      <w:pPr>
                        <w:spacing w:after="0"/>
                        <w:jc w:val="center"/>
                        <w:rPr>
                          <w:rFonts w:ascii="Times New Roman" w:hAnsi="Times New Roman" w:cs="Times New Roman"/>
                          <w:b/>
                        </w:rPr>
                      </w:pPr>
                      <w:r>
                        <w:rPr>
                          <w:rFonts w:ascii="Times New Roman" w:hAnsi="Times New Roman" w:cs="Times New Roman"/>
                          <w:b/>
                        </w:rPr>
                        <w:t>ESPAGNOL</w:t>
                      </w:r>
                    </w:p>
                  </w:txbxContent>
                </v:textbox>
                <w10:wrap anchorx="margin"/>
              </v:rect>
            </w:pict>
          </mc:Fallback>
        </mc:AlternateContent>
      </w:r>
      <w:r w:rsidR="006E051A" w:rsidRPr="007D2329">
        <w:rPr>
          <w:rFonts w:ascii="Times New Roman" w:hAnsi="Times New Roman" w:cs="Times New Roman"/>
          <w:lang w:val="fr-FR"/>
        </w:rPr>
        <w:t>p</w:t>
      </w:r>
    </w:p>
    <w:p w:rsidR="00D612DD" w:rsidRPr="007D2329" w:rsidRDefault="007D2329" w:rsidP="00D612DD">
      <w:pPr>
        <w:spacing w:after="0" w:line="240" w:lineRule="auto"/>
        <w:ind w:hanging="630"/>
        <w:rPr>
          <w:rFonts w:ascii="Times New Roman" w:hAnsi="Times New Roman" w:cs="Times New Roman"/>
          <w:b/>
          <w:i/>
          <w:sz w:val="20"/>
          <w:szCs w:val="20"/>
          <w:lang w:val="fr-FR"/>
        </w:rPr>
      </w:pPr>
      <w:r>
        <w:rPr>
          <w:noProof/>
          <w:lang w:val="fr-FR"/>
        </w:rPr>
        <w:pict>
          <v:shape id="_x0000_s1030" type="#_x0000_t136" style="position:absolute;margin-left:419.6pt;margin-top:9.2pt;width:131.3pt;height:37.65pt;z-index:251660800" wrapcoords="-123 0 -123 21168 20983 21168 21353 20736 21723 15120 21723 11664 21230 8640 20613 6912 21600 6480 21723 4320 21106 0 -123 0" fillcolor="black">
            <v:shadow color="#868686"/>
            <v:textpath style="font-family:&quot;Arial Black&quot;;font-size:32pt;v-text-kern:t" trim="t" fitpath="t" string="Echada: NS"/>
            <w10:wrap type="tight"/>
          </v:shape>
        </w:pict>
      </w:r>
    </w:p>
    <w:p w:rsidR="00D612DD" w:rsidRPr="007D2329" w:rsidRDefault="00D612DD" w:rsidP="00D612DD">
      <w:pPr>
        <w:spacing w:after="0" w:line="240" w:lineRule="auto"/>
        <w:ind w:hanging="630"/>
        <w:rPr>
          <w:rFonts w:ascii="Times New Roman" w:hAnsi="Times New Roman" w:cs="Times New Roman"/>
          <w:b/>
          <w:i/>
          <w:sz w:val="20"/>
          <w:szCs w:val="20"/>
          <w:lang w:val="fr-FR"/>
        </w:rPr>
      </w:pPr>
    </w:p>
    <w:p w:rsidR="00D612DD" w:rsidRPr="007D2329" w:rsidRDefault="00D612DD" w:rsidP="00D612DD">
      <w:pPr>
        <w:spacing w:after="0" w:line="240" w:lineRule="auto"/>
        <w:rPr>
          <w:rFonts w:ascii="Times New Roman" w:hAnsi="Times New Roman" w:cs="Times New Roman"/>
          <w:b/>
          <w:i/>
          <w:sz w:val="20"/>
          <w:szCs w:val="20"/>
          <w:lang w:val="fr-FR"/>
        </w:rPr>
      </w:pPr>
    </w:p>
    <w:p w:rsidR="00D612DD" w:rsidRPr="007D2329" w:rsidRDefault="00D612DD" w:rsidP="00D612DD">
      <w:pPr>
        <w:spacing w:after="0" w:line="240" w:lineRule="auto"/>
        <w:rPr>
          <w:rFonts w:ascii="Times New Roman" w:hAnsi="Times New Roman" w:cs="Times New Roman"/>
          <w:b/>
          <w:i/>
          <w:sz w:val="20"/>
          <w:szCs w:val="20"/>
          <w:lang w:val="fr-FR"/>
        </w:rPr>
      </w:pPr>
    </w:p>
    <w:p w:rsidR="00D612DD" w:rsidRPr="007D2329" w:rsidRDefault="00D612DD" w:rsidP="00D612DD">
      <w:pPr>
        <w:spacing w:after="0" w:line="240" w:lineRule="auto"/>
        <w:rPr>
          <w:rFonts w:ascii="Times New Roman" w:hAnsi="Times New Roman" w:cs="Times New Roman"/>
          <w:b/>
          <w:i/>
          <w:sz w:val="20"/>
          <w:szCs w:val="20"/>
          <w:lang w:val="fr-FR"/>
        </w:rPr>
      </w:pPr>
    </w:p>
    <w:p w:rsidR="00D612DD" w:rsidRPr="006E051A" w:rsidRDefault="00D612DD" w:rsidP="00D612DD">
      <w:pPr>
        <w:spacing w:after="0" w:line="240" w:lineRule="auto"/>
        <w:rPr>
          <w:rFonts w:ascii="Times New Roman" w:hAnsi="Times New Roman" w:cs="Times New Roman"/>
          <w:b/>
          <w:i/>
          <w:sz w:val="18"/>
          <w:szCs w:val="18"/>
          <w:lang w:val="fr-FR"/>
        </w:rPr>
      </w:pPr>
      <w:r w:rsidRPr="006E051A">
        <w:rPr>
          <w:rFonts w:ascii="Times New Roman" w:hAnsi="Times New Roman" w:cs="Times New Roman"/>
          <w:b/>
          <w:i/>
          <w:sz w:val="18"/>
          <w:szCs w:val="18"/>
          <w:lang w:val="fr-FR"/>
        </w:rPr>
        <w:t xml:space="preserve">Consignes </w:t>
      </w:r>
      <w:proofErr w:type="gramStart"/>
      <w:r w:rsidRPr="006E051A">
        <w:rPr>
          <w:rFonts w:ascii="Times New Roman" w:hAnsi="Times New Roman" w:cs="Times New Roman"/>
          <w:b/>
          <w:i/>
          <w:sz w:val="18"/>
          <w:szCs w:val="18"/>
          <w:lang w:val="fr-FR"/>
        </w:rPr>
        <w:t xml:space="preserve">: </w:t>
      </w:r>
      <w:r w:rsidR="003F4033" w:rsidRPr="006E051A">
        <w:rPr>
          <w:rFonts w:ascii="Times New Roman" w:hAnsi="Times New Roman" w:cs="Times New Roman"/>
          <w:b/>
          <w:i/>
          <w:sz w:val="18"/>
          <w:szCs w:val="18"/>
          <w:lang w:val="fr-FR"/>
        </w:rPr>
        <w:t xml:space="preserve"> </w:t>
      </w:r>
      <w:r w:rsidRPr="006E051A">
        <w:rPr>
          <w:rFonts w:ascii="Times New Roman" w:hAnsi="Times New Roman" w:cs="Times New Roman"/>
          <w:b/>
          <w:i/>
          <w:sz w:val="18"/>
          <w:szCs w:val="18"/>
          <w:lang w:val="fr-FR"/>
        </w:rPr>
        <w:t>1</w:t>
      </w:r>
      <w:proofErr w:type="gramEnd"/>
      <w:r w:rsidRPr="006E051A">
        <w:rPr>
          <w:rFonts w:ascii="Times New Roman" w:hAnsi="Times New Roman" w:cs="Times New Roman"/>
          <w:b/>
          <w:i/>
          <w:sz w:val="18"/>
          <w:szCs w:val="18"/>
          <w:lang w:val="fr-FR"/>
        </w:rPr>
        <w:t>. L’usage de la calculatrice programmable est interdit</w:t>
      </w:r>
      <w:r w:rsidRPr="006E051A">
        <w:rPr>
          <w:rFonts w:ascii="Times New Roman" w:hAnsi="Times New Roman" w:cs="Times New Roman"/>
          <w:b/>
          <w:i/>
          <w:sz w:val="18"/>
          <w:szCs w:val="18"/>
          <w:lang w:val="fr-FR"/>
        </w:rPr>
        <w:tab/>
      </w:r>
      <w:r w:rsidRPr="006E051A">
        <w:rPr>
          <w:rFonts w:ascii="Times New Roman" w:hAnsi="Times New Roman" w:cs="Times New Roman"/>
          <w:b/>
          <w:i/>
          <w:sz w:val="18"/>
          <w:szCs w:val="18"/>
          <w:lang w:val="fr-FR"/>
        </w:rPr>
        <w:tab/>
        <w:t xml:space="preserve"> </w:t>
      </w:r>
    </w:p>
    <w:p w:rsidR="00D612DD" w:rsidRPr="006E051A" w:rsidRDefault="003D651D" w:rsidP="00D612DD">
      <w:pPr>
        <w:spacing w:after="0" w:line="240" w:lineRule="auto"/>
        <w:ind w:left="720"/>
        <w:rPr>
          <w:rFonts w:ascii="Times New Roman" w:hAnsi="Times New Roman" w:cs="Times New Roman"/>
          <w:b/>
          <w:i/>
          <w:sz w:val="18"/>
          <w:szCs w:val="18"/>
          <w:lang w:val="fr-FR"/>
        </w:rPr>
      </w:pPr>
      <w:r w:rsidRPr="006E051A">
        <w:rPr>
          <w:rFonts w:ascii="Times New Roman" w:hAnsi="Times New Roman" w:cs="Times New Roman"/>
          <w:b/>
          <w:i/>
          <w:sz w:val="18"/>
          <w:szCs w:val="18"/>
          <w:lang w:val="fr-FR"/>
        </w:rPr>
        <w:t xml:space="preserve"> </w:t>
      </w:r>
      <w:r w:rsidR="00D612DD" w:rsidRPr="006E051A">
        <w:rPr>
          <w:rFonts w:ascii="Times New Roman" w:hAnsi="Times New Roman" w:cs="Times New Roman"/>
          <w:b/>
          <w:i/>
          <w:sz w:val="18"/>
          <w:szCs w:val="18"/>
          <w:lang w:val="fr-FR"/>
        </w:rPr>
        <w:t xml:space="preserve">   2. Le téléphone est interdit dans les salles </w:t>
      </w:r>
    </w:p>
    <w:p w:rsidR="00D612DD" w:rsidRPr="006E051A" w:rsidRDefault="00D612DD" w:rsidP="00D612DD">
      <w:pPr>
        <w:spacing w:after="0" w:line="240" w:lineRule="auto"/>
        <w:rPr>
          <w:rFonts w:ascii="Times New Roman" w:hAnsi="Times New Roman" w:cs="Times New Roman"/>
          <w:b/>
          <w:i/>
          <w:sz w:val="18"/>
          <w:szCs w:val="18"/>
          <w:lang w:val="fr-FR"/>
        </w:rPr>
      </w:pPr>
      <w:r w:rsidRPr="006E051A">
        <w:rPr>
          <w:rFonts w:ascii="Times New Roman" w:hAnsi="Times New Roman" w:cs="Times New Roman"/>
          <w:b/>
          <w:i/>
          <w:sz w:val="18"/>
          <w:szCs w:val="18"/>
          <w:lang w:val="fr-FR"/>
        </w:rPr>
        <w:t xml:space="preserve">     </w:t>
      </w:r>
      <w:r w:rsidRPr="006E051A">
        <w:rPr>
          <w:rFonts w:ascii="Times New Roman" w:hAnsi="Times New Roman" w:cs="Times New Roman"/>
          <w:b/>
          <w:i/>
          <w:sz w:val="18"/>
          <w:szCs w:val="18"/>
          <w:lang w:val="fr-FR"/>
        </w:rPr>
        <w:tab/>
        <w:t xml:space="preserve">   3. Le silence est obligatoire </w:t>
      </w:r>
    </w:p>
    <w:p w:rsidR="00D612DD" w:rsidRPr="006E051A" w:rsidRDefault="00D612DD" w:rsidP="00D612DD">
      <w:pPr>
        <w:spacing w:after="0" w:line="240" w:lineRule="auto"/>
        <w:jc w:val="right"/>
        <w:rPr>
          <w:rFonts w:ascii="Times New Roman" w:hAnsi="Times New Roman" w:cs="Times New Roman"/>
          <w:b/>
          <w:i/>
          <w:sz w:val="18"/>
          <w:szCs w:val="18"/>
          <w:lang w:val="fr-FR"/>
        </w:rPr>
      </w:pPr>
      <w:r w:rsidRPr="006E051A">
        <w:rPr>
          <w:rFonts w:ascii="Times New Roman" w:hAnsi="Times New Roman" w:cs="Times New Roman"/>
          <w:b/>
          <w:i/>
          <w:sz w:val="18"/>
          <w:szCs w:val="18"/>
          <w:lang w:val="fr-FR"/>
        </w:rPr>
        <w:t xml:space="preserve">Durée de l’épreuve : </w:t>
      </w:r>
      <w:r w:rsidR="00CF1163" w:rsidRPr="006E051A">
        <w:rPr>
          <w:rFonts w:ascii="Times New Roman" w:hAnsi="Times New Roman" w:cs="Times New Roman"/>
          <w:b/>
          <w:i/>
          <w:sz w:val="18"/>
          <w:szCs w:val="18"/>
          <w:lang w:val="fr-FR"/>
        </w:rPr>
        <w:t>2</w:t>
      </w:r>
      <w:r w:rsidRPr="006E051A">
        <w:rPr>
          <w:rFonts w:ascii="Times New Roman" w:hAnsi="Times New Roman" w:cs="Times New Roman"/>
          <w:b/>
          <w:i/>
          <w:sz w:val="18"/>
          <w:szCs w:val="18"/>
          <w:lang w:val="fr-FR"/>
        </w:rPr>
        <w:t xml:space="preserve"> heures</w:t>
      </w:r>
    </w:p>
    <w:p w:rsidR="001A1B37" w:rsidRPr="006E051A" w:rsidRDefault="004E330E">
      <w:pPr>
        <w:rPr>
          <w:rFonts w:ascii="Times New Roman" w:hAnsi="Times New Roman" w:cs="Times New Roman"/>
          <w:b/>
          <w:i/>
          <w:lang w:val="fr-FR"/>
        </w:rPr>
      </w:pPr>
      <w:r>
        <w:rPr>
          <w:rFonts w:ascii="Times New Roman" w:hAnsi="Times New Roman" w:cs="Times New Roman"/>
          <w:b/>
          <w:i/>
          <w:noProof/>
          <w:lang w:val="fr-FR" w:eastAsia="fr-FR"/>
        </w:rPr>
        <mc:AlternateContent>
          <mc:Choice Requires="wps">
            <w:drawing>
              <wp:anchor distT="0" distB="0" distL="114300" distR="114300" simplePos="0" relativeHeight="251658752" behindDoc="0" locked="0" layoutInCell="1" allowOverlap="1">
                <wp:simplePos x="0" y="0"/>
                <wp:positionH relativeFrom="margin">
                  <wp:posOffset>-238125</wp:posOffset>
                </wp:positionH>
                <wp:positionV relativeFrom="paragraph">
                  <wp:posOffset>195580</wp:posOffset>
                </wp:positionV>
                <wp:extent cx="7277100" cy="0"/>
                <wp:effectExtent l="9525" t="10795" r="9525"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8.75pt;margin-top:15.4pt;width:573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" strokeweight="1.5pt">
                <w10:wrap anchorx="margin"/>
              </v:shape>
            </w:pict>
          </mc:Fallback>
        </mc:AlternateContent>
      </w:r>
      <w:r w:rsidR="00D612DD" w:rsidRPr="006E051A">
        <w:rPr>
          <w:rFonts w:ascii="Times New Roman" w:hAnsi="Times New Roman" w:cs="Times New Roman"/>
          <w:b/>
          <w:i/>
          <w:lang w:val="fr-FR"/>
        </w:rPr>
        <w:t>Coefficient : (SVT) : 1</w:t>
      </w:r>
      <w:r w:rsidR="00D612DD" w:rsidRPr="006E051A">
        <w:rPr>
          <w:rFonts w:ascii="Times New Roman" w:hAnsi="Times New Roman" w:cs="Times New Roman"/>
          <w:b/>
          <w:i/>
          <w:lang w:val="fr-FR"/>
        </w:rPr>
        <w:tab/>
      </w:r>
      <w:r w:rsidR="00D612DD" w:rsidRPr="006E051A">
        <w:rPr>
          <w:rFonts w:ascii="Times New Roman" w:hAnsi="Times New Roman" w:cs="Times New Roman"/>
          <w:b/>
          <w:i/>
          <w:lang w:val="fr-FR"/>
        </w:rPr>
        <w:tab/>
        <w:t>(SES) : 1</w:t>
      </w:r>
      <w:r w:rsidR="00D612DD" w:rsidRPr="006E051A">
        <w:rPr>
          <w:rFonts w:ascii="Times New Roman" w:hAnsi="Times New Roman" w:cs="Times New Roman"/>
          <w:b/>
          <w:i/>
          <w:lang w:val="fr-FR"/>
        </w:rPr>
        <w:tab/>
      </w:r>
      <w:r w:rsidR="00D612DD" w:rsidRPr="006E051A">
        <w:rPr>
          <w:rFonts w:ascii="Times New Roman" w:hAnsi="Times New Roman" w:cs="Times New Roman"/>
          <w:b/>
          <w:i/>
          <w:lang w:val="fr-FR"/>
        </w:rPr>
        <w:tab/>
        <w:t xml:space="preserve">SPM) : 1 </w:t>
      </w:r>
      <w:r w:rsidR="00D612DD" w:rsidRPr="006E051A">
        <w:rPr>
          <w:rFonts w:ascii="Times New Roman" w:hAnsi="Times New Roman" w:cs="Times New Roman"/>
          <w:b/>
          <w:i/>
          <w:lang w:val="fr-FR"/>
        </w:rPr>
        <w:tab/>
      </w:r>
      <w:r w:rsidR="00D612DD" w:rsidRPr="006E051A">
        <w:rPr>
          <w:rFonts w:ascii="Times New Roman" w:hAnsi="Times New Roman" w:cs="Times New Roman"/>
          <w:b/>
          <w:i/>
          <w:lang w:val="fr-FR"/>
        </w:rPr>
        <w:tab/>
        <w:t>LET/LA/ARTS) : 3</w:t>
      </w:r>
    </w:p>
    <w:p w:rsidR="00D612DD" w:rsidRDefault="00D612DD" w:rsidP="004314B5">
      <w:pPr>
        <w:spacing w:after="0" w:line="240" w:lineRule="auto"/>
        <w:jc w:val="center"/>
        <w:rPr>
          <w:rFonts w:ascii="Times New Roman" w:hAnsi="Times New Roman" w:cs="Times New Roman"/>
          <w:b/>
          <w:lang w:val="es-AR"/>
        </w:rPr>
      </w:pPr>
      <w:r w:rsidRPr="00D612DD">
        <w:rPr>
          <w:rFonts w:ascii="Times New Roman" w:hAnsi="Times New Roman" w:cs="Times New Roman"/>
          <w:b/>
          <w:lang w:val="es-AR"/>
        </w:rPr>
        <w:t>Las Mu</w:t>
      </w:r>
      <w:r w:rsidR="00052E02">
        <w:rPr>
          <w:rFonts w:ascii="Times New Roman" w:hAnsi="Times New Roman" w:cs="Times New Roman"/>
          <w:b/>
          <w:lang w:val="es-AR"/>
        </w:rPr>
        <w:t>j</w:t>
      </w:r>
      <w:r w:rsidRPr="00D612DD">
        <w:rPr>
          <w:rFonts w:ascii="Times New Roman" w:hAnsi="Times New Roman" w:cs="Times New Roman"/>
          <w:b/>
          <w:lang w:val="es-AR"/>
        </w:rPr>
        <w:t>eres en Wal-Mart</w:t>
      </w:r>
    </w:p>
    <w:p w:rsidR="00D612DD" w:rsidRDefault="00D612DD" w:rsidP="00DF1454">
      <w:pPr>
        <w:spacing w:line="240" w:lineRule="auto"/>
        <w:ind w:firstLine="720"/>
        <w:jc w:val="both"/>
        <w:rPr>
          <w:rFonts w:ascii="Times New Roman" w:hAnsi="Times New Roman" w:cs="Times New Roman"/>
          <w:lang w:val="es-AR"/>
        </w:rPr>
      </w:pPr>
      <w:r>
        <w:rPr>
          <w:rFonts w:ascii="Times New Roman" w:hAnsi="Times New Roman" w:cs="Times New Roman"/>
          <w:lang w:val="es-AR"/>
        </w:rPr>
        <w:t>Diane, madre de tres hijos, estaba en la sección de comida del Wal-Mart en el que trabajaba en Florida. Ella y otras dos mu</w:t>
      </w:r>
      <w:r w:rsidR="00AF52E8">
        <w:rPr>
          <w:rFonts w:ascii="Times New Roman" w:hAnsi="Times New Roman" w:cs="Times New Roman"/>
          <w:lang w:val="es-AR"/>
        </w:rPr>
        <w:t>j</w:t>
      </w:r>
      <w:r>
        <w:rPr>
          <w:rFonts w:ascii="Times New Roman" w:hAnsi="Times New Roman" w:cs="Times New Roman"/>
          <w:lang w:val="es-AR"/>
        </w:rPr>
        <w:t xml:space="preserve">eres se estaban preparando para el día, sacando comida del congelador, abriendo paquetes de carne y preparando </w:t>
      </w:r>
      <w:r w:rsidR="00AF52E8">
        <w:rPr>
          <w:rFonts w:ascii="Times New Roman" w:hAnsi="Times New Roman" w:cs="Times New Roman"/>
          <w:lang w:val="es-AR"/>
        </w:rPr>
        <w:t>bandejas de comida. U</w:t>
      </w:r>
      <w:r w:rsidR="00981BA2">
        <w:rPr>
          <w:rFonts w:ascii="Times New Roman" w:hAnsi="Times New Roman" w:cs="Times New Roman"/>
          <w:lang w:val="es-AR"/>
        </w:rPr>
        <w:t>n hombre joven, de unos dieciocho años, recién contratado, entr</w:t>
      </w:r>
      <w:r w:rsidR="0001011B">
        <w:rPr>
          <w:rFonts w:ascii="Times New Roman" w:hAnsi="Times New Roman" w:cs="Times New Roman"/>
          <w:lang w:val="es-AR"/>
        </w:rPr>
        <w:t>ó</w:t>
      </w:r>
      <w:r w:rsidR="00981BA2">
        <w:rPr>
          <w:rFonts w:ascii="Times New Roman" w:hAnsi="Times New Roman" w:cs="Times New Roman"/>
          <w:lang w:val="es-AR"/>
        </w:rPr>
        <w:t xml:space="preserve"> por la puerta murmurando quejas. Diane recuerda: «Decía, «quieren que h</w:t>
      </w:r>
      <w:r w:rsidR="00AF52E8">
        <w:rPr>
          <w:rFonts w:ascii="Times New Roman" w:hAnsi="Times New Roman" w:cs="Times New Roman"/>
          <w:lang w:val="es-AR"/>
        </w:rPr>
        <w:t>ag</w:t>
      </w:r>
      <w:r w:rsidR="00981BA2">
        <w:rPr>
          <w:rFonts w:ascii="Times New Roman" w:hAnsi="Times New Roman" w:cs="Times New Roman"/>
          <w:lang w:val="es-AR"/>
        </w:rPr>
        <w:t>a esto, quieren que l</w:t>
      </w:r>
      <w:r w:rsidR="0001011B">
        <w:rPr>
          <w:rFonts w:ascii="Times New Roman" w:hAnsi="Times New Roman" w:cs="Times New Roman"/>
          <w:lang w:val="es-AR"/>
        </w:rPr>
        <w:t>o</w:t>
      </w:r>
      <w:r w:rsidR="00981BA2">
        <w:rPr>
          <w:rFonts w:ascii="Times New Roman" w:hAnsi="Times New Roman" w:cs="Times New Roman"/>
          <w:lang w:val="es-AR"/>
        </w:rPr>
        <w:t xml:space="preserve"> </w:t>
      </w:r>
      <w:r w:rsidR="0028392E">
        <w:rPr>
          <w:rFonts w:ascii="Times New Roman" w:hAnsi="Times New Roman" w:cs="Times New Roman"/>
          <w:lang w:val="es-AR"/>
        </w:rPr>
        <w:t>h</w:t>
      </w:r>
      <w:r w:rsidR="0001011B">
        <w:rPr>
          <w:rFonts w:ascii="Times New Roman" w:hAnsi="Times New Roman" w:cs="Times New Roman"/>
          <w:lang w:val="es-AR"/>
        </w:rPr>
        <w:t>ag</w:t>
      </w:r>
      <w:r w:rsidR="0028392E">
        <w:rPr>
          <w:rFonts w:ascii="Times New Roman" w:hAnsi="Times New Roman" w:cs="Times New Roman"/>
          <w:lang w:val="es-AR"/>
        </w:rPr>
        <w:t>a</w:t>
      </w:r>
      <w:r w:rsidR="00981BA2">
        <w:rPr>
          <w:rFonts w:ascii="Times New Roman" w:hAnsi="Times New Roman" w:cs="Times New Roman"/>
          <w:lang w:val="es-AR"/>
        </w:rPr>
        <w:t xml:space="preserve"> todo por esta pequeña </w:t>
      </w:r>
      <w:r w:rsidR="0028392E">
        <w:rPr>
          <w:rFonts w:ascii="Times New Roman" w:hAnsi="Times New Roman" w:cs="Times New Roman"/>
          <w:lang w:val="es-AR"/>
        </w:rPr>
        <w:t xml:space="preserve">cantidad </w:t>
      </w:r>
      <w:r w:rsidR="0001011B">
        <w:rPr>
          <w:rFonts w:ascii="Times New Roman" w:hAnsi="Times New Roman" w:cs="Times New Roman"/>
          <w:lang w:val="es-AR"/>
        </w:rPr>
        <w:t xml:space="preserve">de </w:t>
      </w:r>
      <w:r w:rsidR="0028392E">
        <w:rPr>
          <w:rFonts w:ascii="Times New Roman" w:hAnsi="Times New Roman" w:cs="Times New Roman"/>
          <w:lang w:val="es-AR"/>
        </w:rPr>
        <w:t>dinero». Y, luego, mencion</w:t>
      </w:r>
      <w:r w:rsidR="0001011B">
        <w:rPr>
          <w:rFonts w:ascii="Times New Roman" w:hAnsi="Times New Roman" w:cs="Times New Roman"/>
          <w:lang w:val="es-AR"/>
        </w:rPr>
        <w:t>ó</w:t>
      </w:r>
      <w:r w:rsidR="0028392E">
        <w:rPr>
          <w:rFonts w:ascii="Times New Roman" w:hAnsi="Times New Roman" w:cs="Times New Roman"/>
          <w:lang w:val="es-AR"/>
        </w:rPr>
        <w:t xml:space="preserve"> su salario, que era mucho más alto que el de ellas. </w:t>
      </w:r>
    </w:p>
    <w:p w:rsidR="0028392E" w:rsidRDefault="0028392E" w:rsidP="00DF1454">
      <w:pPr>
        <w:spacing w:line="240" w:lineRule="auto"/>
        <w:ind w:firstLine="720"/>
        <w:jc w:val="both"/>
        <w:rPr>
          <w:rFonts w:ascii="Times New Roman" w:hAnsi="Times New Roman" w:cs="Times New Roman"/>
          <w:lang w:val="es-AR"/>
        </w:rPr>
      </w:pPr>
      <w:r>
        <w:rPr>
          <w:rFonts w:ascii="Times New Roman" w:hAnsi="Times New Roman" w:cs="Times New Roman"/>
          <w:lang w:val="es-AR"/>
        </w:rPr>
        <w:t>Al contratarlas, se les decía a las mu</w:t>
      </w:r>
      <w:r w:rsidR="0001011B">
        <w:rPr>
          <w:rFonts w:ascii="Times New Roman" w:hAnsi="Times New Roman" w:cs="Times New Roman"/>
          <w:lang w:val="es-AR"/>
        </w:rPr>
        <w:t>j</w:t>
      </w:r>
      <w:r>
        <w:rPr>
          <w:rFonts w:ascii="Times New Roman" w:hAnsi="Times New Roman" w:cs="Times New Roman"/>
          <w:lang w:val="es-AR"/>
        </w:rPr>
        <w:t>eres que era la política del establecimiento q</w:t>
      </w:r>
      <w:bookmarkStart w:id="0" w:name="_GoBack"/>
      <w:bookmarkEnd w:id="0"/>
      <w:r>
        <w:rPr>
          <w:rFonts w:ascii="Times New Roman" w:hAnsi="Times New Roman" w:cs="Times New Roman"/>
          <w:lang w:val="es-AR"/>
        </w:rPr>
        <w:t>ue todos comenzaron con el mismo salario de $ 6,50 por hora. Las mu</w:t>
      </w:r>
      <w:r w:rsidR="0001011B">
        <w:rPr>
          <w:rFonts w:ascii="Times New Roman" w:hAnsi="Times New Roman" w:cs="Times New Roman"/>
          <w:lang w:val="es-AR"/>
        </w:rPr>
        <w:t>j</w:t>
      </w:r>
      <w:r>
        <w:rPr>
          <w:rFonts w:ascii="Times New Roman" w:hAnsi="Times New Roman" w:cs="Times New Roman"/>
          <w:lang w:val="es-AR"/>
        </w:rPr>
        <w:t>eres sabían que otra nueva empleada de su departamento, una mujer con once años de experiencia, había sido contratada por el mismo salario. Cuando accidentalmente descubrieron que el hombre joven había sido contratado por bastante más, se disgustaron. Al igual que Diane, todas eran madres que desesperadamente necesitaban su salario para mantener a sus hijos y familias. Cuando solicitaron una reunión con la administración, fueron amenazadas con que si volvieran a hablar sobre su salario, ser</w:t>
      </w:r>
      <w:r w:rsidR="0001011B">
        <w:rPr>
          <w:rFonts w:ascii="Times New Roman" w:hAnsi="Times New Roman" w:cs="Times New Roman"/>
          <w:lang w:val="es-AR"/>
        </w:rPr>
        <w:t>í</w:t>
      </w:r>
      <w:r>
        <w:rPr>
          <w:rFonts w:ascii="Times New Roman" w:hAnsi="Times New Roman" w:cs="Times New Roman"/>
          <w:lang w:val="es-AR"/>
        </w:rPr>
        <w:t xml:space="preserve">an despedidas. A pesar de que los datos muestran claramente la existencia de estas discriminaciones de género, algunas personas ponen en duda que sean reales. </w:t>
      </w:r>
    </w:p>
    <w:p w:rsidR="0028392E" w:rsidRDefault="0028392E" w:rsidP="00DF1454">
      <w:pPr>
        <w:spacing w:line="240" w:lineRule="auto"/>
        <w:ind w:firstLine="720"/>
        <w:jc w:val="both"/>
        <w:rPr>
          <w:rFonts w:ascii="Times New Roman" w:hAnsi="Times New Roman" w:cs="Times New Roman"/>
          <w:lang w:val="es-AR"/>
        </w:rPr>
      </w:pPr>
      <w:r>
        <w:rPr>
          <w:rFonts w:ascii="Times New Roman" w:hAnsi="Times New Roman" w:cs="Times New Roman"/>
          <w:lang w:val="es-AR"/>
        </w:rPr>
        <w:t>Los propios datos de Wal-Mart revelan que las mu</w:t>
      </w:r>
      <w:r w:rsidR="0001011B">
        <w:rPr>
          <w:rFonts w:ascii="Times New Roman" w:hAnsi="Times New Roman" w:cs="Times New Roman"/>
          <w:lang w:val="es-AR"/>
        </w:rPr>
        <w:t>j</w:t>
      </w:r>
      <w:r>
        <w:rPr>
          <w:rFonts w:ascii="Times New Roman" w:hAnsi="Times New Roman" w:cs="Times New Roman"/>
          <w:lang w:val="es-AR"/>
        </w:rPr>
        <w:t xml:space="preserve">eres en cada categoría de trabajo se les </w:t>
      </w:r>
      <w:proofErr w:type="gramStart"/>
      <w:r>
        <w:rPr>
          <w:rFonts w:ascii="Times New Roman" w:hAnsi="Times New Roman" w:cs="Times New Roman"/>
          <w:lang w:val="es-AR"/>
        </w:rPr>
        <w:t>ha</w:t>
      </w:r>
      <w:proofErr w:type="gramEnd"/>
      <w:r>
        <w:rPr>
          <w:rFonts w:ascii="Times New Roman" w:hAnsi="Times New Roman" w:cs="Times New Roman"/>
          <w:lang w:val="es-AR"/>
        </w:rPr>
        <w:t xml:space="preserve"> pagado  menos que a los hombres con la misma antigüedad cada año </w:t>
      </w:r>
      <w:r w:rsidR="00A22A94">
        <w:rPr>
          <w:rFonts w:ascii="Times New Roman" w:hAnsi="Times New Roman" w:cs="Times New Roman"/>
          <w:lang w:val="es-AR"/>
        </w:rPr>
        <w:t>desde 1977. Los documentos internos también reconocieron que la campaña estaba atrasada respecto al resto del mundo en cuanto a ascensos de mu</w:t>
      </w:r>
      <w:r w:rsidR="003308FA">
        <w:rPr>
          <w:rFonts w:ascii="Times New Roman" w:hAnsi="Times New Roman" w:cs="Times New Roman"/>
          <w:lang w:val="es-AR"/>
        </w:rPr>
        <w:t>j</w:t>
      </w:r>
      <w:r w:rsidR="00A22A94">
        <w:rPr>
          <w:rFonts w:ascii="Times New Roman" w:hAnsi="Times New Roman" w:cs="Times New Roman"/>
          <w:lang w:val="es-AR"/>
        </w:rPr>
        <w:t xml:space="preserve">eres. </w:t>
      </w:r>
    </w:p>
    <w:p w:rsidR="004314B5" w:rsidRPr="004314B5" w:rsidRDefault="004314B5" w:rsidP="004314B5">
      <w:pPr>
        <w:spacing w:line="240" w:lineRule="auto"/>
        <w:ind w:firstLine="720"/>
        <w:jc w:val="right"/>
        <w:rPr>
          <w:rFonts w:ascii="Times New Roman" w:hAnsi="Times New Roman" w:cs="Times New Roman"/>
          <w:b/>
          <w:i/>
          <w:lang w:val="es-AR"/>
        </w:rPr>
        <w:sectPr w:rsidR="004314B5" w:rsidRPr="004314B5" w:rsidSect="00DB27F2">
          <w:pgSz w:w="12240" w:h="20160" w:code="5"/>
          <w:pgMar w:top="720" w:right="720" w:bottom="720" w:left="720" w:header="720" w:footer="720" w:gutter="0"/>
          <w:cols w:space="720"/>
          <w:docGrid w:linePitch="360"/>
        </w:sectPr>
      </w:pPr>
      <w:r w:rsidRPr="004314B5">
        <w:rPr>
          <w:rFonts w:ascii="Times New Roman" w:hAnsi="Times New Roman" w:cs="Times New Roman"/>
          <w:b/>
          <w:i/>
          <w:lang w:val="es-AR"/>
        </w:rPr>
        <w:t xml:space="preserve">John </w:t>
      </w:r>
      <w:proofErr w:type="spellStart"/>
      <w:r w:rsidRPr="004314B5">
        <w:rPr>
          <w:rFonts w:ascii="Times New Roman" w:hAnsi="Times New Roman" w:cs="Times New Roman"/>
          <w:b/>
          <w:i/>
          <w:lang w:val="es-AR"/>
        </w:rPr>
        <w:t>Blades</w:t>
      </w:r>
      <w:proofErr w:type="spellEnd"/>
      <w:r w:rsidRPr="004314B5">
        <w:rPr>
          <w:rFonts w:ascii="Times New Roman" w:hAnsi="Times New Roman" w:cs="Times New Roman"/>
          <w:b/>
          <w:i/>
          <w:lang w:val="es-AR"/>
        </w:rPr>
        <w:t xml:space="preserve"> y </w:t>
      </w:r>
      <w:proofErr w:type="spellStart"/>
      <w:r w:rsidRPr="004314B5">
        <w:rPr>
          <w:rFonts w:ascii="Times New Roman" w:hAnsi="Times New Roman" w:cs="Times New Roman"/>
          <w:b/>
          <w:i/>
          <w:lang w:val="es-AR"/>
        </w:rPr>
        <w:t>Kristin</w:t>
      </w:r>
      <w:proofErr w:type="spellEnd"/>
      <w:r w:rsidRPr="004314B5">
        <w:rPr>
          <w:rFonts w:ascii="Times New Roman" w:hAnsi="Times New Roman" w:cs="Times New Roman"/>
          <w:b/>
          <w:i/>
          <w:lang w:val="es-AR"/>
        </w:rPr>
        <w:t xml:space="preserve"> </w:t>
      </w:r>
      <w:proofErr w:type="spellStart"/>
      <w:r w:rsidRPr="004314B5">
        <w:rPr>
          <w:rFonts w:ascii="Times New Roman" w:hAnsi="Times New Roman" w:cs="Times New Roman"/>
          <w:b/>
          <w:i/>
          <w:lang w:val="es-AR"/>
        </w:rPr>
        <w:t>Rowe-Fink</w:t>
      </w:r>
      <w:proofErr w:type="spellEnd"/>
      <w:r w:rsidRPr="004314B5">
        <w:rPr>
          <w:rFonts w:ascii="Times New Roman" w:hAnsi="Times New Roman" w:cs="Times New Roman"/>
          <w:b/>
          <w:i/>
          <w:lang w:val="es-AR"/>
        </w:rPr>
        <w:t xml:space="preserve"> </w:t>
      </w:r>
      <w:proofErr w:type="spellStart"/>
      <w:r w:rsidRPr="004314B5">
        <w:rPr>
          <w:rFonts w:ascii="Times New Roman" w:hAnsi="Times New Roman" w:cs="Times New Roman"/>
          <w:b/>
          <w:i/>
          <w:lang w:val="es-AR"/>
        </w:rPr>
        <w:t>Beiner</w:t>
      </w:r>
      <w:proofErr w:type="spellEnd"/>
      <w:r w:rsidRPr="004314B5">
        <w:rPr>
          <w:rFonts w:ascii="Times New Roman" w:hAnsi="Times New Roman" w:cs="Times New Roman"/>
          <w:b/>
          <w:i/>
          <w:lang w:val="es-AR"/>
        </w:rPr>
        <w:t>, (Selección traducida)</w:t>
      </w:r>
    </w:p>
    <w:p w:rsidR="00DB27F2" w:rsidRDefault="00374675" w:rsidP="00197FAB">
      <w:pPr>
        <w:pStyle w:val="ListParagraph"/>
        <w:numPr>
          <w:ilvl w:val="0"/>
          <w:numId w:val="1"/>
        </w:numPr>
        <w:spacing w:after="0" w:line="240" w:lineRule="auto"/>
        <w:ind w:left="360" w:hanging="360"/>
        <w:jc w:val="both"/>
        <w:rPr>
          <w:rFonts w:ascii="Times New Roman" w:hAnsi="Times New Roman" w:cs="Times New Roman"/>
          <w:b/>
          <w:lang w:val="es-AR"/>
        </w:rPr>
      </w:pPr>
      <w:r w:rsidRPr="00C80BBC">
        <w:rPr>
          <w:rFonts w:ascii="Times New Roman" w:hAnsi="Times New Roman" w:cs="Times New Roman"/>
          <w:b/>
          <w:lang w:val="es-AR"/>
        </w:rPr>
        <w:lastRenderedPageBreak/>
        <w:t>COMPETENCIA INTERPRETATIV</w:t>
      </w:r>
      <w:r>
        <w:rPr>
          <w:rFonts w:ascii="Times New Roman" w:hAnsi="Times New Roman" w:cs="Times New Roman"/>
          <w:b/>
          <w:lang w:val="es-AR"/>
        </w:rPr>
        <w:t>A</w:t>
      </w:r>
      <w:r w:rsidR="00C80BBC" w:rsidRPr="00C80BBC">
        <w:rPr>
          <w:rFonts w:ascii="Times New Roman" w:hAnsi="Times New Roman" w:cs="Times New Roman"/>
          <w:b/>
          <w:lang w:val="es-AR"/>
        </w:rPr>
        <w:t xml:space="preserve"> (30 %)</w:t>
      </w:r>
    </w:p>
    <w:p w:rsidR="00C80BBC" w:rsidRDefault="00C80BBC" w:rsidP="008A0DFA">
      <w:pPr>
        <w:spacing w:after="0" w:line="240" w:lineRule="auto"/>
        <w:jc w:val="center"/>
        <w:rPr>
          <w:rFonts w:ascii="Times New Roman" w:hAnsi="Times New Roman" w:cs="Times New Roman"/>
          <w:b/>
          <w:lang w:val="es-AR"/>
        </w:rPr>
      </w:pPr>
      <w:r>
        <w:rPr>
          <w:rFonts w:ascii="Times New Roman" w:hAnsi="Times New Roman" w:cs="Times New Roman"/>
          <w:b/>
          <w:lang w:val="es-AR"/>
        </w:rPr>
        <w:t>Comprender y contestar</w:t>
      </w:r>
    </w:p>
    <w:p w:rsidR="00C80BBC" w:rsidRPr="00D04991" w:rsidRDefault="00C80BBC" w:rsidP="00D04991">
      <w:pPr>
        <w:pStyle w:val="ListParagraph"/>
        <w:numPr>
          <w:ilvl w:val="0"/>
          <w:numId w:val="10"/>
        </w:numPr>
        <w:spacing w:after="0" w:line="240" w:lineRule="auto"/>
        <w:ind w:left="270" w:hanging="270"/>
        <w:jc w:val="both"/>
        <w:rPr>
          <w:rFonts w:ascii="Times New Roman" w:hAnsi="Times New Roman" w:cs="Times New Roman"/>
          <w:b/>
          <w:i/>
          <w:lang w:val="es-AR"/>
        </w:rPr>
      </w:pPr>
      <w:r w:rsidRPr="00D04991">
        <w:rPr>
          <w:rFonts w:ascii="Times New Roman" w:hAnsi="Times New Roman" w:cs="Times New Roman"/>
          <w:b/>
          <w:i/>
          <w:lang w:val="es-AR"/>
        </w:rPr>
        <w:t xml:space="preserve">Encontrar en el texto expresiones equivalentes a : </w:t>
      </w:r>
    </w:p>
    <w:p w:rsidR="00C80BBC" w:rsidRDefault="00C80BBC" w:rsidP="00D04991">
      <w:pPr>
        <w:pStyle w:val="ListParagraph"/>
        <w:numPr>
          <w:ilvl w:val="0"/>
          <w:numId w:val="11"/>
        </w:numPr>
        <w:spacing w:line="240" w:lineRule="auto"/>
        <w:jc w:val="both"/>
        <w:rPr>
          <w:rFonts w:ascii="Times New Roman" w:hAnsi="Times New Roman" w:cs="Times New Roman"/>
          <w:lang w:val="es-AR"/>
        </w:rPr>
      </w:pPr>
      <w:r>
        <w:rPr>
          <w:rFonts w:ascii="Times New Roman" w:hAnsi="Times New Roman" w:cs="Times New Roman"/>
          <w:lang w:val="es-AR"/>
        </w:rPr>
        <w:t>Era necesario que tuvieran una cantidad de dinero adecuada para sostener a su familia.</w:t>
      </w:r>
    </w:p>
    <w:p w:rsidR="00C80BBC" w:rsidRPr="00D04991" w:rsidRDefault="00C80BBC" w:rsidP="00D04991">
      <w:pPr>
        <w:pStyle w:val="ListParagraph"/>
        <w:numPr>
          <w:ilvl w:val="0"/>
          <w:numId w:val="11"/>
        </w:numPr>
        <w:spacing w:after="0" w:line="240" w:lineRule="auto"/>
        <w:jc w:val="both"/>
        <w:rPr>
          <w:rFonts w:ascii="Times New Roman" w:hAnsi="Times New Roman" w:cs="Times New Roman"/>
          <w:lang w:val="es-AR"/>
        </w:rPr>
      </w:pPr>
      <w:r w:rsidRPr="00D04991">
        <w:rPr>
          <w:rFonts w:ascii="Times New Roman" w:hAnsi="Times New Roman" w:cs="Times New Roman"/>
          <w:lang w:val="es-AR"/>
        </w:rPr>
        <w:t>Los hombres recib</w:t>
      </w:r>
      <w:r w:rsidR="003308FA">
        <w:rPr>
          <w:rFonts w:ascii="Times New Roman" w:hAnsi="Times New Roman" w:cs="Times New Roman"/>
          <w:lang w:val="es-AR"/>
        </w:rPr>
        <w:t>e</w:t>
      </w:r>
      <w:r w:rsidRPr="00D04991">
        <w:rPr>
          <w:rFonts w:ascii="Times New Roman" w:hAnsi="Times New Roman" w:cs="Times New Roman"/>
          <w:lang w:val="es-AR"/>
        </w:rPr>
        <w:t xml:space="preserve">n más dinero que las mujeres por el mismo trabajo. </w:t>
      </w:r>
    </w:p>
    <w:p w:rsidR="00C80BBC" w:rsidRPr="00D04991" w:rsidRDefault="00374675" w:rsidP="00D04991">
      <w:pPr>
        <w:pStyle w:val="ListParagraph"/>
        <w:numPr>
          <w:ilvl w:val="0"/>
          <w:numId w:val="10"/>
        </w:numPr>
        <w:spacing w:line="240" w:lineRule="auto"/>
        <w:ind w:left="270" w:hanging="270"/>
        <w:jc w:val="both"/>
        <w:rPr>
          <w:rFonts w:ascii="Times New Roman" w:hAnsi="Times New Roman" w:cs="Times New Roman"/>
          <w:lang w:val="es-AR"/>
        </w:rPr>
      </w:pPr>
      <w:r w:rsidRPr="00D04991">
        <w:rPr>
          <w:rFonts w:ascii="Times New Roman" w:hAnsi="Times New Roman" w:cs="Times New Roman"/>
          <w:b/>
          <w:i/>
          <w:lang w:val="es-AR"/>
        </w:rPr>
        <w:t>Precisar</w:t>
      </w:r>
      <w:r w:rsidR="00C80BBC" w:rsidRPr="00D04991">
        <w:rPr>
          <w:rFonts w:ascii="Times New Roman" w:hAnsi="Times New Roman" w:cs="Times New Roman"/>
          <w:b/>
          <w:i/>
          <w:lang w:val="es-AR"/>
        </w:rPr>
        <w:t xml:space="preserve"> l</w:t>
      </w:r>
      <w:r w:rsidRPr="00D04991">
        <w:rPr>
          <w:rFonts w:ascii="Times New Roman" w:hAnsi="Times New Roman" w:cs="Times New Roman"/>
          <w:b/>
          <w:i/>
          <w:lang w:val="es-AR"/>
        </w:rPr>
        <w:t>o</w:t>
      </w:r>
      <w:r w:rsidR="00C80BBC" w:rsidRPr="00D04991">
        <w:rPr>
          <w:rFonts w:ascii="Times New Roman" w:hAnsi="Times New Roman" w:cs="Times New Roman"/>
          <w:b/>
          <w:i/>
          <w:lang w:val="es-AR"/>
        </w:rPr>
        <w:t xml:space="preserve"> que hac</w:t>
      </w:r>
      <w:r w:rsidR="009A5DB8">
        <w:rPr>
          <w:rFonts w:ascii="Times New Roman" w:hAnsi="Times New Roman" w:cs="Times New Roman"/>
          <w:b/>
          <w:i/>
          <w:lang w:val="es-AR"/>
        </w:rPr>
        <w:t>ían</w:t>
      </w:r>
      <w:r w:rsidR="00C80BBC" w:rsidRPr="00D04991">
        <w:rPr>
          <w:rFonts w:ascii="Times New Roman" w:hAnsi="Times New Roman" w:cs="Times New Roman"/>
          <w:b/>
          <w:i/>
          <w:lang w:val="es-AR"/>
        </w:rPr>
        <w:t xml:space="preserve"> l</w:t>
      </w:r>
      <w:r w:rsidR="009A5DB8">
        <w:rPr>
          <w:rFonts w:ascii="Times New Roman" w:hAnsi="Times New Roman" w:cs="Times New Roman"/>
          <w:b/>
          <w:i/>
          <w:lang w:val="es-AR"/>
        </w:rPr>
        <w:t>as tres</w:t>
      </w:r>
      <w:r w:rsidR="00C80BBC" w:rsidRPr="00D04991">
        <w:rPr>
          <w:rFonts w:ascii="Times New Roman" w:hAnsi="Times New Roman" w:cs="Times New Roman"/>
          <w:b/>
          <w:i/>
          <w:lang w:val="es-AR"/>
        </w:rPr>
        <w:t xml:space="preserve"> </w:t>
      </w:r>
      <w:r w:rsidR="009A5DB8">
        <w:rPr>
          <w:rFonts w:ascii="Times New Roman" w:hAnsi="Times New Roman" w:cs="Times New Roman"/>
          <w:b/>
          <w:i/>
          <w:lang w:val="es-AR"/>
        </w:rPr>
        <w:t xml:space="preserve">mujeres </w:t>
      </w:r>
      <w:r w:rsidR="00C80BBC" w:rsidRPr="00D04991">
        <w:rPr>
          <w:rFonts w:ascii="Times New Roman" w:hAnsi="Times New Roman" w:cs="Times New Roman"/>
          <w:b/>
          <w:i/>
          <w:lang w:val="es-AR"/>
        </w:rPr>
        <w:t>antes de comenzar a trabajar</w:t>
      </w:r>
      <w:r w:rsidR="00C80BBC" w:rsidRPr="00D04991">
        <w:rPr>
          <w:rFonts w:ascii="Times New Roman" w:hAnsi="Times New Roman" w:cs="Times New Roman"/>
          <w:lang w:val="es-AR"/>
        </w:rPr>
        <w:t>.</w:t>
      </w:r>
    </w:p>
    <w:p w:rsidR="00C80BBC" w:rsidRPr="00D04991" w:rsidRDefault="009A5DB8" w:rsidP="00D04991">
      <w:pPr>
        <w:pStyle w:val="ListParagraph"/>
        <w:numPr>
          <w:ilvl w:val="0"/>
          <w:numId w:val="10"/>
        </w:numPr>
        <w:spacing w:line="240" w:lineRule="auto"/>
        <w:ind w:left="270" w:hanging="270"/>
        <w:jc w:val="both"/>
        <w:rPr>
          <w:rFonts w:ascii="Times New Roman" w:hAnsi="Times New Roman" w:cs="Times New Roman"/>
          <w:b/>
          <w:i/>
          <w:lang w:val="es-AR"/>
        </w:rPr>
      </w:pPr>
      <w:r>
        <w:rPr>
          <w:rFonts w:ascii="Times New Roman" w:hAnsi="Times New Roman" w:cs="Times New Roman"/>
          <w:b/>
          <w:i/>
          <w:lang w:val="es-AR"/>
        </w:rPr>
        <w:t xml:space="preserve">Indicar de qué </w:t>
      </w:r>
      <w:r w:rsidR="003F4033">
        <w:rPr>
          <w:rFonts w:ascii="Times New Roman" w:hAnsi="Times New Roman" w:cs="Times New Roman"/>
          <w:b/>
          <w:i/>
          <w:lang w:val="es-AR"/>
        </w:rPr>
        <w:t xml:space="preserve">se </w:t>
      </w:r>
      <w:r>
        <w:rPr>
          <w:rFonts w:ascii="Times New Roman" w:hAnsi="Times New Roman" w:cs="Times New Roman"/>
          <w:b/>
          <w:i/>
          <w:lang w:val="es-AR"/>
        </w:rPr>
        <w:t>quejaban ellas</w:t>
      </w:r>
      <w:r w:rsidR="00C80BBC" w:rsidRPr="00D04991">
        <w:rPr>
          <w:rFonts w:ascii="Times New Roman" w:hAnsi="Times New Roman" w:cs="Times New Roman"/>
          <w:b/>
          <w:i/>
          <w:lang w:val="es-AR"/>
        </w:rPr>
        <w:t>.</w:t>
      </w:r>
    </w:p>
    <w:p w:rsidR="00A97B4A" w:rsidRPr="00197FAB" w:rsidRDefault="00A97B4A" w:rsidP="00DF1454">
      <w:pPr>
        <w:pStyle w:val="ListParagraph"/>
        <w:spacing w:line="240" w:lineRule="auto"/>
        <w:jc w:val="both"/>
        <w:rPr>
          <w:rFonts w:ascii="Times New Roman" w:hAnsi="Times New Roman" w:cs="Times New Roman"/>
          <w:sz w:val="8"/>
          <w:szCs w:val="8"/>
          <w:lang w:val="es-AR"/>
        </w:rPr>
      </w:pPr>
    </w:p>
    <w:p w:rsidR="00612D63" w:rsidRPr="00612D63" w:rsidRDefault="00612D63" w:rsidP="00612D63">
      <w:pPr>
        <w:pStyle w:val="ListParagraph"/>
        <w:numPr>
          <w:ilvl w:val="0"/>
          <w:numId w:val="1"/>
        </w:numPr>
        <w:spacing w:after="0" w:line="240" w:lineRule="auto"/>
        <w:ind w:left="360" w:hanging="360"/>
        <w:jc w:val="both"/>
        <w:rPr>
          <w:rFonts w:ascii="Times New Roman" w:hAnsi="Times New Roman" w:cs="Times New Roman"/>
          <w:b/>
          <w:sz w:val="24"/>
          <w:szCs w:val="24"/>
          <w:u w:val="single"/>
          <w:lang w:val="es-AR"/>
        </w:rPr>
      </w:pPr>
      <w:r w:rsidRPr="00C80BBC">
        <w:rPr>
          <w:rFonts w:ascii="Times New Roman" w:hAnsi="Times New Roman" w:cs="Times New Roman"/>
          <w:b/>
          <w:lang w:val="es-AR"/>
        </w:rPr>
        <w:t xml:space="preserve">COMPETENCIA </w:t>
      </w:r>
      <w:r>
        <w:rPr>
          <w:rFonts w:ascii="Times New Roman" w:hAnsi="Times New Roman" w:cs="Times New Roman"/>
          <w:b/>
          <w:lang w:val="es-AR"/>
        </w:rPr>
        <w:t>DISCURSIVA (30%)</w:t>
      </w:r>
    </w:p>
    <w:p w:rsidR="00C80BBC" w:rsidRPr="00612D63" w:rsidRDefault="00A97B4A" w:rsidP="00612D63">
      <w:pPr>
        <w:spacing w:after="0" w:line="240" w:lineRule="auto"/>
        <w:jc w:val="center"/>
        <w:rPr>
          <w:rFonts w:ascii="Times New Roman" w:hAnsi="Times New Roman" w:cs="Times New Roman"/>
          <w:b/>
          <w:sz w:val="24"/>
          <w:szCs w:val="24"/>
          <w:u w:val="single"/>
          <w:lang w:val="es-AR"/>
        </w:rPr>
      </w:pPr>
      <w:r w:rsidRPr="00612D63">
        <w:rPr>
          <w:rFonts w:ascii="Times New Roman" w:hAnsi="Times New Roman" w:cs="Times New Roman"/>
          <w:b/>
          <w:sz w:val="24"/>
          <w:szCs w:val="24"/>
          <w:u w:val="single"/>
          <w:lang w:val="es-AR"/>
        </w:rPr>
        <w:t>Expresarse</w:t>
      </w:r>
    </w:p>
    <w:p w:rsidR="00A97B4A" w:rsidRPr="00DF1454" w:rsidRDefault="00A97B4A" w:rsidP="00DF1454">
      <w:pPr>
        <w:pStyle w:val="ListParagraph"/>
        <w:spacing w:line="240" w:lineRule="auto"/>
        <w:ind w:left="270"/>
        <w:jc w:val="both"/>
        <w:rPr>
          <w:rFonts w:ascii="Times New Roman" w:hAnsi="Times New Roman" w:cs="Times New Roman"/>
          <w:sz w:val="6"/>
          <w:szCs w:val="6"/>
          <w:lang w:val="es-AR"/>
        </w:rPr>
      </w:pPr>
    </w:p>
    <w:p w:rsidR="00A97B4A" w:rsidRPr="00612D63" w:rsidRDefault="00A97B4A" w:rsidP="00AC177F">
      <w:pPr>
        <w:pStyle w:val="ListParagraph"/>
        <w:numPr>
          <w:ilvl w:val="0"/>
          <w:numId w:val="13"/>
        </w:numPr>
        <w:spacing w:line="240" w:lineRule="auto"/>
        <w:jc w:val="both"/>
        <w:rPr>
          <w:rFonts w:ascii="Times New Roman" w:hAnsi="Times New Roman" w:cs="Times New Roman"/>
          <w:b/>
          <w:i/>
          <w:sz w:val="24"/>
          <w:szCs w:val="24"/>
          <w:u w:val="single"/>
          <w:lang w:val="es-AR"/>
        </w:rPr>
      </w:pPr>
      <w:r w:rsidRPr="00612D63">
        <w:rPr>
          <w:rFonts w:ascii="Times New Roman" w:hAnsi="Times New Roman" w:cs="Times New Roman"/>
          <w:b/>
          <w:i/>
          <w:sz w:val="24"/>
          <w:szCs w:val="24"/>
          <w:u w:val="single"/>
          <w:lang w:val="es-AR"/>
        </w:rPr>
        <w:t xml:space="preserve">Responder en pocas palabras </w:t>
      </w:r>
    </w:p>
    <w:p w:rsidR="00A97B4A" w:rsidRDefault="00A97B4A" w:rsidP="00197FAB">
      <w:pPr>
        <w:pStyle w:val="ListParagraph"/>
        <w:spacing w:line="240" w:lineRule="auto"/>
        <w:ind w:left="36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Hoy en día, </w:t>
      </w:r>
      <w:r w:rsidR="00612D63">
        <w:rPr>
          <w:rFonts w:ascii="Times New Roman" w:hAnsi="Times New Roman" w:cs="Times New Roman"/>
          <w:sz w:val="24"/>
          <w:szCs w:val="24"/>
          <w:lang w:val="es-AR"/>
        </w:rPr>
        <w:t>¿</w:t>
      </w:r>
      <w:r w:rsidR="003308FA">
        <w:rPr>
          <w:rFonts w:ascii="Times New Roman" w:hAnsi="Times New Roman" w:cs="Times New Roman"/>
          <w:sz w:val="24"/>
          <w:szCs w:val="24"/>
          <w:lang w:val="es-AR"/>
        </w:rPr>
        <w:t>d</w:t>
      </w:r>
      <w:r>
        <w:rPr>
          <w:rFonts w:ascii="Times New Roman" w:hAnsi="Times New Roman" w:cs="Times New Roman"/>
          <w:sz w:val="24"/>
          <w:szCs w:val="24"/>
          <w:lang w:val="es-AR"/>
        </w:rPr>
        <w:t>ebe una mujer ser penalizada con salarios inferiores y menos oportunidades</w:t>
      </w:r>
      <w:r w:rsidR="00961C3A">
        <w:rPr>
          <w:rFonts w:ascii="Times New Roman" w:hAnsi="Times New Roman" w:cs="Times New Roman"/>
          <w:sz w:val="24"/>
          <w:szCs w:val="24"/>
          <w:lang w:val="es-AR"/>
        </w:rPr>
        <w:t xml:space="preserve"> de ascenso? </w:t>
      </w:r>
    </w:p>
    <w:p w:rsidR="00A97B4A" w:rsidRPr="00612D63" w:rsidRDefault="00961C3A" w:rsidP="00AC177F">
      <w:pPr>
        <w:pStyle w:val="ListParagraph"/>
        <w:numPr>
          <w:ilvl w:val="0"/>
          <w:numId w:val="13"/>
        </w:numPr>
        <w:spacing w:line="240" w:lineRule="auto"/>
        <w:jc w:val="both"/>
        <w:rPr>
          <w:rFonts w:ascii="Times New Roman" w:hAnsi="Times New Roman" w:cs="Times New Roman"/>
          <w:b/>
          <w:i/>
          <w:sz w:val="24"/>
          <w:szCs w:val="24"/>
          <w:u w:val="single"/>
          <w:lang w:val="es-AR"/>
        </w:rPr>
      </w:pPr>
      <w:r w:rsidRPr="00612D63">
        <w:rPr>
          <w:rFonts w:ascii="Times New Roman" w:hAnsi="Times New Roman" w:cs="Times New Roman"/>
          <w:b/>
          <w:i/>
          <w:sz w:val="24"/>
          <w:szCs w:val="24"/>
          <w:u w:val="single"/>
          <w:lang w:val="es-AR"/>
        </w:rPr>
        <w:t>Escribir carta</w:t>
      </w:r>
    </w:p>
    <w:p w:rsidR="00961C3A" w:rsidRDefault="00961C3A" w:rsidP="00197FAB">
      <w:pPr>
        <w:pStyle w:val="ListParagraph"/>
        <w:spacing w:line="240" w:lineRule="auto"/>
        <w:ind w:left="36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El 20 de mayo del 2009, el parlamento de </w:t>
      </w:r>
      <w:r w:rsidR="00AC177F">
        <w:rPr>
          <w:rFonts w:ascii="Times New Roman" w:hAnsi="Times New Roman" w:cs="Times New Roman"/>
          <w:sz w:val="24"/>
          <w:szCs w:val="24"/>
          <w:lang w:val="es-AR"/>
        </w:rPr>
        <w:t>C</w:t>
      </w:r>
      <w:r>
        <w:rPr>
          <w:rFonts w:ascii="Times New Roman" w:hAnsi="Times New Roman" w:cs="Times New Roman"/>
          <w:sz w:val="24"/>
          <w:szCs w:val="24"/>
          <w:lang w:val="es-AR"/>
        </w:rPr>
        <w:t>hile aprobó de forma unánime una ley sobre la brecha salarial, que incorpora al código del trabajo el principio de Igualdad de remuneraciones entre hombres y mu</w:t>
      </w:r>
      <w:r w:rsidR="00AC177F">
        <w:rPr>
          <w:rFonts w:ascii="Times New Roman" w:hAnsi="Times New Roman" w:cs="Times New Roman"/>
          <w:sz w:val="24"/>
          <w:szCs w:val="24"/>
          <w:lang w:val="es-AR"/>
        </w:rPr>
        <w:t>j</w:t>
      </w:r>
      <w:r>
        <w:rPr>
          <w:rFonts w:ascii="Times New Roman" w:hAnsi="Times New Roman" w:cs="Times New Roman"/>
          <w:sz w:val="24"/>
          <w:szCs w:val="24"/>
          <w:lang w:val="es-AR"/>
        </w:rPr>
        <w:t>eres. Escriba una carta al parlamento haitiano en la que usted argumenta algo relacionado con el salario mínimo y con las brechas salari</w:t>
      </w:r>
      <w:r w:rsidR="00981FE7">
        <w:rPr>
          <w:rFonts w:ascii="Times New Roman" w:hAnsi="Times New Roman" w:cs="Times New Roman"/>
          <w:sz w:val="24"/>
          <w:szCs w:val="24"/>
          <w:lang w:val="es-AR"/>
        </w:rPr>
        <w:t>ales</w:t>
      </w:r>
      <w:r>
        <w:rPr>
          <w:rFonts w:ascii="Times New Roman" w:hAnsi="Times New Roman" w:cs="Times New Roman"/>
          <w:sz w:val="24"/>
          <w:szCs w:val="24"/>
          <w:lang w:val="es-AR"/>
        </w:rPr>
        <w:t xml:space="preserve"> </w:t>
      </w:r>
      <w:r w:rsidR="0073656E">
        <w:rPr>
          <w:rFonts w:ascii="Times New Roman" w:hAnsi="Times New Roman" w:cs="Times New Roman"/>
          <w:sz w:val="24"/>
          <w:szCs w:val="24"/>
          <w:lang w:val="es-AR"/>
        </w:rPr>
        <w:t>entre hembras y varones</w:t>
      </w:r>
      <w:r>
        <w:rPr>
          <w:rFonts w:ascii="Times New Roman" w:hAnsi="Times New Roman" w:cs="Times New Roman"/>
          <w:sz w:val="24"/>
          <w:szCs w:val="24"/>
          <w:lang w:val="es-AR"/>
        </w:rPr>
        <w:t xml:space="preserve">. </w:t>
      </w:r>
    </w:p>
    <w:p w:rsidR="00DF1454" w:rsidRPr="00C02CC4" w:rsidRDefault="00DF1454" w:rsidP="00DF1454">
      <w:pPr>
        <w:pStyle w:val="ListParagraph"/>
        <w:spacing w:line="240" w:lineRule="auto"/>
        <w:jc w:val="both"/>
        <w:rPr>
          <w:rFonts w:ascii="Times New Roman" w:hAnsi="Times New Roman" w:cs="Times New Roman"/>
          <w:sz w:val="12"/>
          <w:szCs w:val="12"/>
          <w:lang w:val="es-AR"/>
        </w:rPr>
      </w:pPr>
    </w:p>
    <w:p w:rsidR="00961C3A" w:rsidRPr="0073656E" w:rsidRDefault="00981FE7" w:rsidP="008A0DFA">
      <w:pPr>
        <w:pStyle w:val="ListParagraph"/>
        <w:numPr>
          <w:ilvl w:val="0"/>
          <w:numId w:val="1"/>
        </w:numPr>
        <w:spacing w:after="0" w:line="240" w:lineRule="auto"/>
        <w:ind w:left="360" w:hanging="360"/>
        <w:rPr>
          <w:rFonts w:ascii="Times New Roman" w:hAnsi="Times New Roman" w:cs="Times New Roman"/>
          <w:b/>
          <w:sz w:val="24"/>
          <w:szCs w:val="24"/>
          <w:u w:val="single"/>
          <w:lang w:val="es-AR"/>
        </w:rPr>
      </w:pPr>
      <w:r w:rsidRPr="0073656E">
        <w:rPr>
          <w:rFonts w:ascii="Times New Roman" w:hAnsi="Times New Roman" w:cs="Times New Roman"/>
          <w:b/>
          <w:sz w:val="24"/>
          <w:szCs w:val="24"/>
          <w:lang w:val="es-AR"/>
        </w:rPr>
        <w:t xml:space="preserve">COMPETENCIA </w:t>
      </w:r>
      <w:r w:rsidR="008A0DFA" w:rsidRPr="0073656E">
        <w:rPr>
          <w:rFonts w:ascii="Times New Roman" w:hAnsi="Times New Roman" w:cs="Times New Roman"/>
          <w:b/>
          <w:sz w:val="24"/>
          <w:szCs w:val="24"/>
          <w:lang w:val="es-AR"/>
        </w:rPr>
        <w:t xml:space="preserve"> </w:t>
      </w:r>
      <w:r w:rsidRPr="0073656E">
        <w:rPr>
          <w:rFonts w:ascii="Times New Roman" w:hAnsi="Times New Roman" w:cs="Times New Roman"/>
          <w:b/>
          <w:sz w:val="24"/>
          <w:szCs w:val="24"/>
          <w:lang w:val="es-AR"/>
        </w:rPr>
        <w:t xml:space="preserve">LINGÜÍSTICA </w:t>
      </w:r>
      <w:r w:rsidR="0073656E">
        <w:rPr>
          <w:rFonts w:ascii="Times New Roman" w:hAnsi="Times New Roman" w:cs="Times New Roman"/>
          <w:b/>
          <w:sz w:val="24"/>
          <w:szCs w:val="24"/>
          <w:lang w:val="es-AR"/>
        </w:rPr>
        <w:t xml:space="preserve"> </w:t>
      </w:r>
      <w:r w:rsidR="008A0DFA" w:rsidRPr="0073656E">
        <w:rPr>
          <w:rFonts w:ascii="Times New Roman" w:hAnsi="Times New Roman" w:cs="Times New Roman"/>
          <w:b/>
          <w:sz w:val="24"/>
          <w:szCs w:val="24"/>
          <w:lang w:val="es-AR"/>
        </w:rPr>
        <w:t>(40%)</w:t>
      </w:r>
      <w:r w:rsidR="008A0DFA" w:rsidRPr="0073656E">
        <w:rPr>
          <w:rFonts w:ascii="Times New Roman" w:hAnsi="Times New Roman" w:cs="Times New Roman"/>
          <w:b/>
          <w:sz w:val="24"/>
          <w:szCs w:val="24"/>
          <w:u w:val="single"/>
          <w:lang w:val="es-AR"/>
        </w:rPr>
        <w:t xml:space="preserve"> </w:t>
      </w:r>
    </w:p>
    <w:p w:rsidR="00197FAB" w:rsidRPr="008A0DFA" w:rsidRDefault="00197FAB" w:rsidP="008A0DFA">
      <w:pPr>
        <w:pStyle w:val="ListParagraph"/>
        <w:numPr>
          <w:ilvl w:val="0"/>
          <w:numId w:val="9"/>
        </w:numPr>
        <w:spacing w:after="0" w:line="240" w:lineRule="auto"/>
        <w:ind w:left="360"/>
        <w:jc w:val="both"/>
        <w:rPr>
          <w:rFonts w:ascii="Times New Roman" w:hAnsi="Times New Roman" w:cs="Times New Roman"/>
          <w:b/>
          <w:i/>
          <w:sz w:val="24"/>
          <w:szCs w:val="24"/>
          <w:lang w:val="es-AR"/>
        </w:rPr>
      </w:pPr>
      <w:r w:rsidRPr="008A0DFA">
        <w:rPr>
          <w:rFonts w:ascii="Times New Roman" w:hAnsi="Times New Roman" w:cs="Times New Roman"/>
          <w:b/>
          <w:i/>
          <w:sz w:val="24"/>
          <w:szCs w:val="24"/>
          <w:lang w:val="es-AR"/>
        </w:rPr>
        <w:t>Indicar las palabras o expresiones del recuadro que puedan incluirse en las dadas a continuación.</w:t>
      </w:r>
    </w:p>
    <w:tbl>
      <w:tblPr>
        <w:tblStyle w:val="TableGrid"/>
        <w:tblW w:w="51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8A0DFA" w:rsidRPr="006E051A" w:rsidTr="00052E02">
        <w:tc>
          <w:tcPr>
            <w:tcW w:w="5130" w:type="dxa"/>
            <w:tcBorders>
              <w:top w:val="single" w:sz="4" w:space="0" w:color="auto"/>
              <w:left w:val="single" w:sz="4" w:space="0" w:color="auto"/>
              <w:bottom w:val="single" w:sz="4" w:space="0" w:color="auto"/>
              <w:right w:val="single" w:sz="4" w:space="0" w:color="auto"/>
            </w:tcBorders>
          </w:tcPr>
          <w:p w:rsidR="008A0DFA" w:rsidRPr="008A0DFA" w:rsidRDefault="008A0DFA" w:rsidP="00E43132">
            <w:pPr>
              <w:pStyle w:val="ListParagraph"/>
              <w:ind w:left="0"/>
              <w:jc w:val="both"/>
              <w:rPr>
                <w:rFonts w:ascii="Times New Roman" w:hAnsi="Times New Roman" w:cs="Times New Roman"/>
                <w:sz w:val="24"/>
                <w:szCs w:val="24"/>
                <w:lang w:val="es-AR"/>
              </w:rPr>
            </w:pPr>
            <w:r>
              <w:rPr>
                <w:rFonts w:ascii="Times New Roman" w:hAnsi="Times New Roman" w:cs="Times New Roman"/>
                <w:lang w:val="es-AR"/>
              </w:rPr>
              <w:t>c</w:t>
            </w:r>
            <w:r w:rsidRPr="008A0DFA">
              <w:rPr>
                <w:rFonts w:ascii="Times New Roman" w:hAnsi="Times New Roman" w:cs="Times New Roman"/>
                <w:lang w:val="es-AR"/>
              </w:rPr>
              <w:t>ambia</w:t>
            </w:r>
            <w:r>
              <w:rPr>
                <w:rFonts w:ascii="Times New Roman" w:hAnsi="Times New Roman" w:cs="Times New Roman"/>
                <w:lang w:val="es-AR"/>
              </w:rPr>
              <w:t>r</w:t>
            </w:r>
            <w:r w:rsidRPr="008A0DFA">
              <w:rPr>
                <w:rFonts w:ascii="Times New Roman" w:hAnsi="Times New Roman" w:cs="Times New Roman"/>
                <w:lang w:val="es-AR"/>
              </w:rPr>
              <w:t xml:space="preserve"> de canal – </w:t>
            </w:r>
            <w:r>
              <w:rPr>
                <w:rFonts w:ascii="Times New Roman" w:hAnsi="Times New Roman" w:cs="Times New Roman"/>
                <w:lang w:val="es-AR"/>
              </w:rPr>
              <w:t>e</w:t>
            </w:r>
            <w:r w:rsidRPr="008A0DFA">
              <w:rPr>
                <w:rFonts w:ascii="Times New Roman" w:hAnsi="Times New Roman" w:cs="Times New Roman"/>
                <w:lang w:val="es-AR"/>
              </w:rPr>
              <w:t>banist</w:t>
            </w:r>
            <w:r>
              <w:rPr>
                <w:rFonts w:ascii="Times New Roman" w:hAnsi="Times New Roman" w:cs="Times New Roman"/>
                <w:lang w:val="es-AR"/>
              </w:rPr>
              <w:t>a  – c</w:t>
            </w:r>
            <w:r w:rsidRPr="008A0DFA">
              <w:rPr>
                <w:rFonts w:ascii="Times New Roman" w:hAnsi="Times New Roman" w:cs="Times New Roman"/>
                <w:lang w:val="es-AR"/>
              </w:rPr>
              <w:t>onstipado</w:t>
            </w:r>
            <w:r>
              <w:rPr>
                <w:rFonts w:ascii="Times New Roman" w:hAnsi="Times New Roman" w:cs="Times New Roman"/>
                <w:lang w:val="es-AR"/>
              </w:rPr>
              <w:t xml:space="preserve"> – </w:t>
            </w:r>
            <w:r w:rsidRPr="008A0DFA">
              <w:rPr>
                <w:rFonts w:ascii="Times New Roman" w:hAnsi="Times New Roman" w:cs="Times New Roman"/>
                <w:lang w:val="es-AR"/>
              </w:rPr>
              <w:t>celular</w:t>
            </w:r>
            <w:r>
              <w:rPr>
                <w:rFonts w:ascii="Times New Roman" w:hAnsi="Times New Roman" w:cs="Times New Roman"/>
                <w:lang w:val="es-AR"/>
              </w:rPr>
              <w:t xml:space="preserve"> </w:t>
            </w:r>
            <w:r w:rsidRPr="008A0DFA">
              <w:rPr>
                <w:rFonts w:ascii="Times New Roman" w:hAnsi="Times New Roman" w:cs="Times New Roman"/>
                <w:lang w:val="es-AR"/>
              </w:rPr>
              <w:t xml:space="preserve">– </w:t>
            </w:r>
            <w:r>
              <w:rPr>
                <w:rFonts w:ascii="Times New Roman" w:hAnsi="Times New Roman" w:cs="Times New Roman"/>
                <w:lang w:val="es-AR"/>
              </w:rPr>
              <w:t xml:space="preserve">debate </w:t>
            </w:r>
            <w:r w:rsidR="00E43132">
              <w:rPr>
                <w:rFonts w:ascii="Times New Roman" w:hAnsi="Times New Roman" w:cs="Times New Roman"/>
                <w:lang w:val="es-AR"/>
              </w:rPr>
              <w:t xml:space="preserve">– </w:t>
            </w:r>
            <w:r w:rsidRPr="008A0DFA">
              <w:rPr>
                <w:rFonts w:ascii="Times New Roman" w:hAnsi="Times New Roman" w:cs="Times New Roman"/>
                <w:sz w:val="24"/>
                <w:szCs w:val="24"/>
                <w:lang w:val="es-AR"/>
              </w:rPr>
              <w:t xml:space="preserve">el </w:t>
            </w:r>
            <w:r>
              <w:rPr>
                <w:rFonts w:ascii="Times New Roman" w:hAnsi="Times New Roman" w:cs="Times New Roman"/>
                <w:sz w:val="24"/>
                <w:szCs w:val="24"/>
                <w:lang w:val="es-AR"/>
              </w:rPr>
              <w:t xml:space="preserve">fontanero – </w:t>
            </w:r>
            <w:r w:rsidRPr="008A0DFA">
              <w:rPr>
                <w:rFonts w:ascii="Times New Roman" w:hAnsi="Times New Roman" w:cs="Times New Roman"/>
                <w:sz w:val="24"/>
                <w:szCs w:val="24"/>
                <w:lang w:val="es-AR"/>
              </w:rPr>
              <w:t>gripe</w:t>
            </w:r>
            <w:r>
              <w:rPr>
                <w:rFonts w:ascii="Times New Roman" w:hAnsi="Times New Roman" w:cs="Times New Roman"/>
                <w:sz w:val="24"/>
                <w:szCs w:val="24"/>
                <w:lang w:val="es-AR"/>
              </w:rPr>
              <w:t xml:space="preserve"> </w:t>
            </w:r>
            <w:r w:rsidRPr="008A0DFA">
              <w:rPr>
                <w:rFonts w:ascii="Times New Roman" w:hAnsi="Times New Roman" w:cs="Times New Roman"/>
                <w:sz w:val="24"/>
                <w:szCs w:val="24"/>
                <w:lang w:val="es-AR"/>
              </w:rPr>
              <w:t>–</w:t>
            </w:r>
            <w:r>
              <w:rPr>
                <w:rFonts w:ascii="Times New Roman" w:hAnsi="Times New Roman" w:cs="Times New Roman"/>
                <w:sz w:val="24"/>
                <w:szCs w:val="24"/>
                <w:lang w:val="es-AR"/>
              </w:rPr>
              <w:t xml:space="preserve"> transmisión – garajista – tos – </w:t>
            </w:r>
            <w:r w:rsidRPr="008A0DFA">
              <w:rPr>
                <w:rFonts w:ascii="Times New Roman" w:hAnsi="Times New Roman" w:cs="Times New Roman"/>
                <w:sz w:val="24"/>
                <w:szCs w:val="24"/>
                <w:lang w:val="es-AR"/>
              </w:rPr>
              <w:t>zapatos</w:t>
            </w:r>
            <w:r>
              <w:rPr>
                <w:rFonts w:ascii="Times New Roman" w:hAnsi="Times New Roman" w:cs="Times New Roman"/>
                <w:sz w:val="24"/>
                <w:szCs w:val="24"/>
                <w:lang w:val="es-AR"/>
              </w:rPr>
              <w:t xml:space="preserve"> </w:t>
            </w:r>
            <w:r w:rsidRPr="008A0DFA">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 </w:t>
            </w:r>
            <w:r w:rsidRPr="008A0DFA">
              <w:rPr>
                <w:rFonts w:ascii="Times New Roman" w:hAnsi="Times New Roman" w:cs="Times New Roman"/>
                <w:sz w:val="24"/>
                <w:szCs w:val="24"/>
                <w:lang w:val="es-AR"/>
              </w:rPr>
              <w:t xml:space="preserve">corresponsal  </w:t>
            </w:r>
          </w:p>
        </w:tc>
      </w:tr>
    </w:tbl>
    <w:p w:rsidR="00C02CC4" w:rsidRDefault="008A0DFA" w:rsidP="00C02CC4">
      <w:pPr>
        <w:pStyle w:val="ListParagraph"/>
        <w:numPr>
          <w:ilvl w:val="0"/>
          <w:numId w:val="7"/>
        </w:numPr>
        <w:spacing w:line="240" w:lineRule="auto"/>
        <w:ind w:left="360"/>
        <w:jc w:val="both"/>
        <w:rPr>
          <w:rFonts w:ascii="Times New Roman" w:hAnsi="Times New Roman" w:cs="Times New Roman"/>
          <w:lang w:val="es-AR"/>
        </w:rPr>
      </w:pPr>
      <w:r>
        <w:rPr>
          <w:rFonts w:ascii="Times New Roman" w:hAnsi="Times New Roman" w:cs="Times New Roman"/>
          <w:lang w:val="es-AR"/>
        </w:rPr>
        <w:t>T</w:t>
      </w:r>
      <w:r w:rsidR="00C02CC4">
        <w:rPr>
          <w:rFonts w:ascii="Times New Roman" w:hAnsi="Times New Roman" w:cs="Times New Roman"/>
          <w:lang w:val="es-AR"/>
        </w:rPr>
        <w:t>elevisión</w:t>
      </w:r>
      <w:r>
        <w:rPr>
          <w:rFonts w:ascii="Times New Roman" w:hAnsi="Times New Roman" w:cs="Times New Roman"/>
          <w:lang w:val="es-AR"/>
        </w:rPr>
        <w:t>: ______________________________</w:t>
      </w:r>
      <w:r w:rsidR="008C0D86">
        <w:rPr>
          <w:rFonts w:ascii="Times New Roman" w:hAnsi="Times New Roman" w:cs="Times New Roman"/>
          <w:lang w:val="es-AR"/>
        </w:rPr>
        <w:t>_</w:t>
      </w:r>
      <w:r>
        <w:rPr>
          <w:rFonts w:ascii="Times New Roman" w:hAnsi="Times New Roman" w:cs="Times New Roman"/>
          <w:lang w:val="es-AR"/>
        </w:rPr>
        <w:t xml:space="preserve">  </w:t>
      </w:r>
    </w:p>
    <w:p w:rsidR="00C02CC4" w:rsidRDefault="008A0DFA" w:rsidP="00C02CC4">
      <w:pPr>
        <w:pStyle w:val="ListParagraph"/>
        <w:numPr>
          <w:ilvl w:val="0"/>
          <w:numId w:val="7"/>
        </w:numPr>
        <w:spacing w:line="240" w:lineRule="auto"/>
        <w:ind w:left="360"/>
        <w:jc w:val="both"/>
        <w:rPr>
          <w:rFonts w:ascii="Times New Roman" w:hAnsi="Times New Roman" w:cs="Times New Roman"/>
          <w:lang w:val="es-AR"/>
        </w:rPr>
      </w:pPr>
      <w:r>
        <w:rPr>
          <w:rFonts w:ascii="Times New Roman" w:hAnsi="Times New Roman" w:cs="Times New Roman"/>
          <w:lang w:val="es-AR"/>
        </w:rPr>
        <w:t>P</w:t>
      </w:r>
      <w:r w:rsidR="00C02CC4">
        <w:rPr>
          <w:rFonts w:ascii="Times New Roman" w:hAnsi="Times New Roman" w:cs="Times New Roman"/>
          <w:lang w:val="es-AR"/>
        </w:rPr>
        <w:t xml:space="preserve">rofesión: </w:t>
      </w:r>
      <w:r w:rsidR="008C0D86">
        <w:rPr>
          <w:rFonts w:ascii="Times New Roman" w:hAnsi="Times New Roman" w:cs="Times New Roman"/>
          <w:lang w:val="es-AR"/>
        </w:rPr>
        <w:t xml:space="preserve"> </w:t>
      </w:r>
      <w:r w:rsidR="00C02CC4">
        <w:rPr>
          <w:rFonts w:ascii="Times New Roman" w:hAnsi="Times New Roman" w:cs="Times New Roman"/>
          <w:lang w:val="es-AR"/>
        </w:rPr>
        <w:t>_________________________________</w:t>
      </w:r>
    </w:p>
    <w:p w:rsidR="00C02CC4" w:rsidRDefault="008A0DFA" w:rsidP="00C02CC4">
      <w:pPr>
        <w:pStyle w:val="ListParagraph"/>
        <w:numPr>
          <w:ilvl w:val="0"/>
          <w:numId w:val="7"/>
        </w:numPr>
        <w:spacing w:line="240" w:lineRule="auto"/>
        <w:ind w:left="360"/>
        <w:jc w:val="both"/>
        <w:rPr>
          <w:rFonts w:ascii="Times New Roman" w:hAnsi="Times New Roman" w:cs="Times New Roman"/>
          <w:lang w:val="es-AR"/>
        </w:rPr>
      </w:pPr>
      <w:r>
        <w:rPr>
          <w:rFonts w:ascii="Times New Roman" w:hAnsi="Times New Roman" w:cs="Times New Roman"/>
          <w:lang w:val="es-AR"/>
        </w:rPr>
        <w:t>R</w:t>
      </w:r>
      <w:r w:rsidR="00C02CC4">
        <w:rPr>
          <w:rFonts w:ascii="Times New Roman" w:hAnsi="Times New Roman" w:cs="Times New Roman"/>
          <w:lang w:val="es-AR"/>
        </w:rPr>
        <w:t xml:space="preserve">esfriado : _______________________________ </w:t>
      </w:r>
    </w:p>
    <w:p w:rsidR="00C02CC4" w:rsidRPr="00AA43E8" w:rsidRDefault="00C02CC4" w:rsidP="00B610CC">
      <w:pPr>
        <w:pStyle w:val="ListParagraph"/>
        <w:numPr>
          <w:ilvl w:val="0"/>
          <w:numId w:val="9"/>
        </w:numPr>
        <w:spacing w:line="240" w:lineRule="auto"/>
        <w:ind w:left="180"/>
        <w:jc w:val="both"/>
        <w:rPr>
          <w:rFonts w:ascii="Times New Roman" w:hAnsi="Times New Roman" w:cs="Times New Roman"/>
          <w:b/>
          <w:i/>
          <w:lang w:val="es-AR"/>
        </w:rPr>
      </w:pPr>
      <w:r w:rsidRPr="00AA43E8">
        <w:rPr>
          <w:rFonts w:ascii="Times New Roman" w:hAnsi="Times New Roman" w:cs="Times New Roman"/>
          <w:b/>
          <w:i/>
          <w:lang w:val="es-AR"/>
        </w:rPr>
        <w:lastRenderedPageBreak/>
        <w:t>C</w:t>
      </w:r>
      <w:r w:rsidRPr="00AA43E8">
        <w:rPr>
          <w:rFonts w:ascii="Times New Roman" w:hAnsi="Times New Roman" w:cs="Times New Roman"/>
          <w:b/>
          <w:i/>
          <w:sz w:val="24"/>
          <w:szCs w:val="24"/>
          <w:lang w:val="es-AR"/>
        </w:rPr>
        <w:t>lasif</w:t>
      </w:r>
      <w:r w:rsidR="00AA43E8" w:rsidRPr="00AA43E8">
        <w:rPr>
          <w:rFonts w:ascii="Times New Roman" w:hAnsi="Times New Roman" w:cs="Times New Roman"/>
          <w:b/>
          <w:i/>
          <w:sz w:val="24"/>
          <w:szCs w:val="24"/>
          <w:lang w:val="es-AR"/>
        </w:rPr>
        <w:t>ic</w:t>
      </w:r>
      <w:r w:rsidRPr="00AA43E8">
        <w:rPr>
          <w:rFonts w:ascii="Times New Roman" w:hAnsi="Times New Roman" w:cs="Times New Roman"/>
          <w:b/>
          <w:i/>
          <w:sz w:val="24"/>
          <w:szCs w:val="24"/>
          <w:lang w:val="es-AR"/>
        </w:rPr>
        <w:t>ar, por categoría</w:t>
      </w:r>
      <w:r w:rsidR="00A7153B">
        <w:rPr>
          <w:rFonts w:ascii="Times New Roman" w:hAnsi="Times New Roman" w:cs="Times New Roman"/>
          <w:b/>
          <w:i/>
          <w:sz w:val="24"/>
          <w:szCs w:val="24"/>
          <w:lang w:val="es-AR"/>
        </w:rPr>
        <w:t>,</w:t>
      </w:r>
      <w:r w:rsidRPr="00AA43E8">
        <w:rPr>
          <w:rFonts w:ascii="Times New Roman" w:hAnsi="Times New Roman" w:cs="Times New Roman"/>
          <w:b/>
          <w:i/>
          <w:sz w:val="24"/>
          <w:szCs w:val="24"/>
          <w:lang w:val="es-AR"/>
        </w:rPr>
        <w:t xml:space="preserve"> diez (10) de las palabras que pertenecen al campo semántico de </w:t>
      </w:r>
      <w:r w:rsidR="00A7153B" w:rsidRPr="00AA43E8">
        <w:rPr>
          <w:rFonts w:ascii="Times New Roman" w:hAnsi="Times New Roman" w:cs="Times New Roman"/>
          <w:b/>
          <w:i/>
          <w:sz w:val="24"/>
          <w:szCs w:val="24"/>
          <w:lang w:val="es-AR"/>
        </w:rPr>
        <w:t>TRABAJO</w:t>
      </w:r>
      <w:r w:rsidRPr="00AA43E8">
        <w:rPr>
          <w:rFonts w:ascii="Times New Roman" w:hAnsi="Times New Roman" w:cs="Times New Roman"/>
          <w:b/>
          <w:i/>
          <w:sz w:val="24"/>
          <w:szCs w:val="24"/>
          <w:lang w:val="es-AR"/>
        </w:rPr>
        <w:t xml:space="preserve">. </w:t>
      </w:r>
    </w:p>
    <w:p w:rsidR="00C02CC4" w:rsidRDefault="00C02CC4" w:rsidP="00C02CC4">
      <w:pPr>
        <w:pStyle w:val="ListParagraph"/>
        <w:numPr>
          <w:ilvl w:val="0"/>
          <w:numId w:val="8"/>
        </w:numPr>
        <w:spacing w:line="240" w:lineRule="auto"/>
        <w:jc w:val="both"/>
        <w:rPr>
          <w:rFonts w:ascii="Times New Roman" w:hAnsi="Times New Roman" w:cs="Times New Roman"/>
          <w:lang w:val="es-AR"/>
        </w:rPr>
      </w:pPr>
      <w:r>
        <w:rPr>
          <w:rFonts w:ascii="Times New Roman" w:hAnsi="Times New Roman" w:cs="Times New Roman"/>
          <w:lang w:val="es-AR"/>
        </w:rPr>
        <w:t>Cuatro (4) sustantivos :_________________________</w:t>
      </w:r>
    </w:p>
    <w:p w:rsidR="00C02CC4" w:rsidRDefault="00C02CC4" w:rsidP="00C02CC4">
      <w:pPr>
        <w:pStyle w:val="ListParagraph"/>
        <w:numPr>
          <w:ilvl w:val="0"/>
          <w:numId w:val="8"/>
        </w:numPr>
        <w:spacing w:line="240" w:lineRule="auto"/>
        <w:jc w:val="both"/>
        <w:rPr>
          <w:rFonts w:ascii="Times New Roman" w:hAnsi="Times New Roman" w:cs="Times New Roman"/>
          <w:lang w:val="es-AR"/>
        </w:rPr>
      </w:pPr>
      <w:r>
        <w:rPr>
          <w:rFonts w:ascii="Times New Roman" w:hAnsi="Times New Roman" w:cs="Times New Roman"/>
          <w:lang w:val="es-AR"/>
        </w:rPr>
        <w:t xml:space="preserve">Tres (3) adjetivos </w:t>
      </w:r>
      <w:r>
        <w:rPr>
          <w:rFonts w:ascii="Times New Roman" w:hAnsi="Times New Roman" w:cs="Times New Roman"/>
          <w:lang w:val="es-AR"/>
        </w:rPr>
        <w:tab/>
        <w:t xml:space="preserve"> :________________________</w:t>
      </w:r>
    </w:p>
    <w:p w:rsidR="005A20FB" w:rsidRDefault="00C02CC4" w:rsidP="00C02CC4">
      <w:pPr>
        <w:pStyle w:val="ListParagraph"/>
        <w:numPr>
          <w:ilvl w:val="0"/>
          <w:numId w:val="8"/>
        </w:numPr>
        <w:spacing w:line="240" w:lineRule="auto"/>
        <w:jc w:val="both"/>
        <w:rPr>
          <w:rFonts w:ascii="Times New Roman" w:hAnsi="Times New Roman" w:cs="Times New Roman"/>
          <w:lang w:val="es-AR"/>
        </w:rPr>
      </w:pPr>
      <w:r>
        <w:rPr>
          <w:rFonts w:ascii="Times New Roman" w:hAnsi="Times New Roman" w:cs="Times New Roman"/>
          <w:lang w:val="es-AR"/>
        </w:rPr>
        <w:t>Tres (3) verbos</w:t>
      </w:r>
      <w:r>
        <w:rPr>
          <w:rFonts w:ascii="Times New Roman" w:hAnsi="Times New Roman" w:cs="Times New Roman"/>
          <w:lang w:val="es-AR"/>
        </w:rPr>
        <w:tab/>
        <w:t xml:space="preserve"> :_______________________</w:t>
      </w:r>
    </w:p>
    <w:p w:rsidR="00C02CC4" w:rsidRDefault="005A20FB" w:rsidP="005A20FB">
      <w:pPr>
        <w:pStyle w:val="ListParagraph"/>
        <w:spacing w:line="240" w:lineRule="auto"/>
        <w:ind w:left="180"/>
        <w:jc w:val="both"/>
        <w:rPr>
          <w:rFonts w:ascii="Times New Roman" w:hAnsi="Times New Roman" w:cs="Times New Roman"/>
          <w:lang w:val="es-AR"/>
        </w:rPr>
      </w:pPr>
      <w:r>
        <w:rPr>
          <w:rFonts w:ascii="Times New Roman" w:hAnsi="Times New Roman" w:cs="Times New Roman"/>
          <w:lang w:val="es-AR"/>
        </w:rPr>
        <w:t xml:space="preserve"> </w:t>
      </w:r>
      <w:r w:rsidR="00C02CC4">
        <w:rPr>
          <w:rFonts w:ascii="Times New Roman" w:hAnsi="Times New Roman" w:cs="Times New Roman"/>
          <w:lang w:val="es-AR"/>
        </w:rPr>
        <w:t xml:space="preserve">   </w:t>
      </w:r>
      <w:r>
        <w:rPr>
          <w:rFonts w:ascii="Times New Roman" w:hAnsi="Times New Roman" w:cs="Times New Roman"/>
          <w:lang w:val="es-AR"/>
        </w:rPr>
        <w:tab/>
      </w:r>
    </w:p>
    <w:p w:rsidR="00723B67" w:rsidRPr="00723B67" w:rsidRDefault="00723B67" w:rsidP="00B610CC">
      <w:pPr>
        <w:pStyle w:val="ListParagraph"/>
        <w:numPr>
          <w:ilvl w:val="0"/>
          <w:numId w:val="9"/>
        </w:numPr>
        <w:spacing w:line="240" w:lineRule="auto"/>
        <w:ind w:left="180"/>
        <w:jc w:val="both"/>
        <w:rPr>
          <w:rFonts w:ascii="Times New Roman" w:hAnsi="Times New Roman" w:cs="Times New Roman"/>
          <w:b/>
          <w:i/>
          <w:sz w:val="24"/>
          <w:szCs w:val="24"/>
          <w:lang w:val="es-AR"/>
        </w:rPr>
      </w:pPr>
      <w:r w:rsidRPr="00723B67">
        <w:rPr>
          <w:rFonts w:ascii="Times New Roman" w:hAnsi="Times New Roman" w:cs="Times New Roman"/>
          <w:b/>
          <w:i/>
          <w:lang w:val="es-AR"/>
        </w:rPr>
        <w:t>Hacer el papel de</w:t>
      </w:r>
      <w:r w:rsidRPr="00723B67">
        <w:rPr>
          <w:rFonts w:ascii="Times New Roman" w:hAnsi="Times New Roman" w:cs="Times New Roman"/>
          <w:b/>
          <w:i/>
          <w:sz w:val="24"/>
          <w:szCs w:val="24"/>
          <w:lang w:val="es-AR"/>
        </w:rPr>
        <w:t xml:space="preserve"> </w:t>
      </w:r>
    </w:p>
    <w:p w:rsidR="00DF1454" w:rsidRDefault="005A20FB" w:rsidP="00723B67">
      <w:pPr>
        <w:pStyle w:val="ListParagraph"/>
        <w:spacing w:line="240" w:lineRule="auto"/>
        <w:ind w:left="180"/>
        <w:jc w:val="both"/>
        <w:rPr>
          <w:rFonts w:ascii="Times New Roman" w:hAnsi="Times New Roman" w:cs="Times New Roman"/>
          <w:b/>
          <w:sz w:val="24"/>
          <w:szCs w:val="24"/>
          <w:lang w:val="es-AR"/>
        </w:rPr>
      </w:pPr>
      <w:r>
        <w:rPr>
          <w:rFonts w:ascii="Times New Roman" w:hAnsi="Times New Roman" w:cs="Times New Roman"/>
          <w:b/>
          <w:sz w:val="24"/>
          <w:szCs w:val="24"/>
          <w:lang w:val="es-AR"/>
        </w:rPr>
        <w:t>Isabel, estudiante, visita a su abuela</w:t>
      </w:r>
      <w:r w:rsidR="00723B67">
        <w:rPr>
          <w:rFonts w:ascii="Times New Roman" w:hAnsi="Times New Roman" w:cs="Times New Roman"/>
          <w:b/>
          <w:sz w:val="24"/>
          <w:szCs w:val="24"/>
          <w:lang w:val="es-AR"/>
        </w:rPr>
        <w:t>.</w:t>
      </w:r>
      <w:r>
        <w:rPr>
          <w:rFonts w:ascii="Times New Roman" w:hAnsi="Times New Roman" w:cs="Times New Roman"/>
          <w:b/>
          <w:sz w:val="24"/>
          <w:szCs w:val="24"/>
          <w:lang w:val="es-AR"/>
        </w:rPr>
        <w:t xml:space="preserve"> </w:t>
      </w:r>
      <w:r w:rsidR="00723B67">
        <w:rPr>
          <w:rFonts w:ascii="Times New Roman" w:hAnsi="Times New Roman" w:cs="Times New Roman"/>
          <w:b/>
          <w:sz w:val="24"/>
          <w:szCs w:val="24"/>
          <w:lang w:val="es-AR"/>
        </w:rPr>
        <w:t>L</w:t>
      </w:r>
      <w:r>
        <w:rPr>
          <w:rFonts w:ascii="Times New Roman" w:hAnsi="Times New Roman" w:cs="Times New Roman"/>
          <w:b/>
          <w:sz w:val="24"/>
          <w:szCs w:val="24"/>
          <w:lang w:val="es-AR"/>
        </w:rPr>
        <w:t>e habla de su vida</w:t>
      </w:r>
      <w:r w:rsidR="00723B67">
        <w:rPr>
          <w:rFonts w:ascii="Times New Roman" w:hAnsi="Times New Roman" w:cs="Times New Roman"/>
          <w:b/>
          <w:sz w:val="24"/>
          <w:szCs w:val="24"/>
          <w:lang w:val="es-AR"/>
        </w:rPr>
        <w:t>.</w:t>
      </w:r>
      <w:r>
        <w:rPr>
          <w:rFonts w:ascii="Times New Roman" w:hAnsi="Times New Roman" w:cs="Times New Roman"/>
          <w:b/>
          <w:sz w:val="24"/>
          <w:szCs w:val="24"/>
          <w:lang w:val="es-AR"/>
        </w:rPr>
        <w:t xml:space="preserve"> </w:t>
      </w:r>
      <w:r w:rsidR="00723B67">
        <w:rPr>
          <w:rFonts w:ascii="Times New Roman" w:hAnsi="Times New Roman" w:cs="Times New Roman"/>
          <w:b/>
          <w:sz w:val="24"/>
          <w:szCs w:val="24"/>
          <w:lang w:val="es-AR"/>
        </w:rPr>
        <w:t>S</w:t>
      </w:r>
      <w:r>
        <w:rPr>
          <w:rFonts w:ascii="Times New Roman" w:hAnsi="Times New Roman" w:cs="Times New Roman"/>
          <w:b/>
          <w:sz w:val="24"/>
          <w:szCs w:val="24"/>
          <w:lang w:val="es-AR"/>
        </w:rPr>
        <w:t>u abuela le dice que la vida era igual cuando era estudiante.</w:t>
      </w:r>
      <w:r w:rsidR="00DD553C">
        <w:rPr>
          <w:rFonts w:ascii="Times New Roman" w:hAnsi="Times New Roman" w:cs="Times New Roman"/>
          <w:b/>
          <w:sz w:val="24"/>
          <w:szCs w:val="24"/>
          <w:lang w:val="es-AR"/>
        </w:rPr>
        <w:t xml:space="preserve"> </w:t>
      </w:r>
      <w:r w:rsidR="00DD553C" w:rsidRPr="009D028A">
        <w:rPr>
          <w:rFonts w:ascii="Times New Roman" w:hAnsi="Times New Roman" w:cs="Times New Roman"/>
          <w:b/>
          <w:i/>
          <w:sz w:val="24"/>
          <w:szCs w:val="24"/>
          <w:lang w:val="es-AR"/>
        </w:rPr>
        <w:t>Haga el papel de la abuela</w:t>
      </w:r>
      <w:r w:rsidR="009D028A" w:rsidRPr="009D028A">
        <w:rPr>
          <w:rFonts w:ascii="Times New Roman" w:hAnsi="Times New Roman" w:cs="Times New Roman"/>
          <w:b/>
          <w:i/>
          <w:sz w:val="24"/>
          <w:szCs w:val="24"/>
          <w:lang w:val="es-AR"/>
        </w:rPr>
        <w:t xml:space="preserve"> escribiendo oraciones correctas</w:t>
      </w:r>
      <w:r w:rsidR="009D028A">
        <w:rPr>
          <w:rFonts w:ascii="Times New Roman" w:hAnsi="Times New Roman" w:cs="Times New Roman"/>
          <w:b/>
          <w:sz w:val="24"/>
          <w:szCs w:val="24"/>
          <w:lang w:val="es-AR"/>
        </w:rPr>
        <w:t>.</w:t>
      </w:r>
    </w:p>
    <w:tbl>
      <w:tblPr>
        <w:tblStyle w:val="TableGrid"/>
        <w:tblW w:w="53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430"/>
      </w:tblGrid>
      <w:tr w:rsidR="00C25893" w:rsidRPr="00723B67" w:rsidTr="00546DE7">
        <w:tc>
          <w:tcPr>
            <w:tcW w:w="2880" w:type="dxa"/>
            <w:tcBorders>
              <w:top w:val="single" w:sz="4" w:space="0" w:color="auto"/>
              <w:left w:val="single" w:sz="4" w:space="0" w:color="auto"/>
              <w:bottom w:val="single" w:sz="4" w:space="0" w:color="auto"/>
              <w:right w:val="single" w:sz="4" w:space="0" w:color="auto"/>
            </w:tcBorders>
          </w:tcPr>
          <w:p w:rsidR="00C25893" w:rsidRPr="00C25893" w:rsidRDefault="00C25893" w:rsidP="00C25893">
            <w:pPr>
              <w:jc w:val="center"/>
              <w:rPr>
                <w:rFonts w:ascii="Times New Roman" w:hAnsi="Times New Roman" w:cs="Times New Roman"/>
                <w:b/>
                <w:sz w:val="24"/>
                <w:szCs w:val="24"/>
                <w:u w:val="single"/>
                <w:lang w:val="es-AR"/>
              </w:rPr>
            </w:pPr>
            <w:r w:rsidRPr="00C25893">
              <w:rPr>
                <w:rFonts w:ascii="Times New Roman" w:hAnsi="Times New Roman" w:cs="Times New Roman"/>
                <w:b/>
                <w:sz w:val="24"/>
                <w:szCs w:val="24"/>
                <w:u w:val="single"/>
                <w:lang w:val="es-AR"/>
              </w:rPr>
              <w:t>Isabel</w:t>
            </w:r>
          </w:p>
        </w:tc>
        <w:tc>
          <w:tcPr>
            <w:tcW w:w="2430" w:type="dxa"/>
            <w:tcBorders>
              <w:top w:val="single" w:sz="4" w:space="0" w:color="auto"/>
              <w:left w:val="single" w:sz="4" w:space="0" w:color="auto"/>
              <w:bottom w:val="single" w:sz="4" w:space="0" w:color="auto"/>
              <w:right w:val="single" w:sz="4" w:space="0" w:color="auto"/>
            </w:tcBorders>
          </w:tcPr>
          <w:p w:rsidR="00C25893" w:rsidRPr="00C25893" w:rsidRDefault="00C25893" w:rsidP="00C25893">
            <w:pPr>
              <w:jc w:val="center"/>
              <w:rPr>
                <w:rFonts w:ascii="Times New Roman" w:hAnsi="Times New Roman" w:cs="Times New Roman"/>
                <w:b/>
                <w:sz w:val="24"/>
                <w:szCs w:val="24"/>
                <w:u w:val="single"/>
                <w:lang w:val="es-AR"/>
              </w:rPr>
            </w:pPr>
            <w:r w:rsidRPr="00C25893">
              <w:rPr>
                <w:rFonts w:ascii="Times New Roman" w:hAnsi="Times New Roman" w:cs="Times New Roman"/>
                <w:b/>
                <w:sz w:val="24"/>
                <w:szCs w:val="24"/>
                <w:u w:val="single"/>
                <w:lang w:val="es-AR"/>
              </w:rPr>
              <w:t>La abuela</w:t>
            </w:r>
          </w:p>
        </w:tc>
      </w:tr>
      <w:tr w:rsidR="00C25893" w:rsidRPr="00723B67" w:rsidTr="00546DE7">
        <w:tc>
          <w:tcPr>
            <w:tcW w:w="2880" w:type="dxa"/>
            <w:tcBorders>
              <w:top w:val="single" w:sz="4" w:space="0" w:color="auto"/>
              <w:left w:val="single" w:sz="4" w:space="0" w:color="auto"/>
              <w:bottom w:val="single" w:sz="4" w:space="0" w:color="auto"/>
              <w:right w:val="single" w:sz="4" w:space="0" w:color="auto"/>
            </w:tcBorders>
          </w:tcPr>
          <w:p w:rsidR="00C25893" w:rsidRPr="00C25893" w:rsidRDefault="00C25893" w:rsidP="00C25893">
            <w:pPr>
              <w:pStyle w:val="ListParagraph"/>
              <w:numPr>
                <w:ilvl w:val="0"/>
                <w:numId w:val="4"/>
              </w:numPr>
              <w:ind w:left="270" w:hanging="270"/>
              <w:jc w:val="both"/>
              <w:rPr>
                <w:rFonts w:ascii="Times New Roman" w:hAnsi="Times New Roman" w:cs="Times New Roman"/>
                <w:b/>
                <w:sz w:val="24"/>
                <w:szCs w:val="24"/>
                <w:lang w:val="es-AR"/>
              </w:rPr>
            </w:pPr>
            <w:r w:rsidRPr="00C25893">
              <w:rPr>
                <w:rFonts w:ascii="Times New Roman" w:hAnsi="Times New Roman" w:cs="Times New Roman"/>
                <w:sz w:val="24"/>
                <w:szCs w:val="24"/>
                <w:lang w:val="es-AR"/>
              </w:rPr>
              <w:t>Mi mamá quiere que yo sea</w:t>
            </w:r>
            <w:r w:rsidR="00D6354D">
              <w:rPr>
                <w:rFonts w:ascii="Times New Roman" w:hAnsi="Times New Roman" w:cs="Times New Roman"/>
                <w:sz w:val="24"/>
                <w:szCs w:val="24"/>
                <w:lang w:val="es-AR"/>
              </w:rPr>
              <w:t xml:space="preserve"> ingeniera</w:t>
            </w:r>
          </w:p>
        </w:tc>
        <w:tc>
          <w:tcPr>
            <w:tcW w:w="2430" w:type="dxa"/>
            <w:tcBorders>
              <w:top w:val="single" w:sz="4" w:space="0" w:color="auto"/>
              <w:left w:val="single" w:sz="4" w:space="0" w:color="auto"/>
              <w:bottom w:val="single" w:sz="4" w:space="0" w:color="auto"/>
              <w:right w:val="single" w:sz="4" w:space="0" w:color="auto"/>
            </w:tcBorders>
          </w:tcPr>
          <w:p w:rsidR="00C25893" w:rsidRPr="00C25893" w:rsidRDefault="00C25893" w:rsidP="005A20FB">
            <w:pPr>
              <w:jc w:val="both"/>
              <w:rPr>
                <w:rFonts w:ascii="Times New Roman" w:hAnsi="Times New Roman" w:cs="Times New Roman"/>
                <w:sz w:val="24"/>
                <w:szCs w:val="24"/>
                <w:lang w:val="es-AR"/>
              </w:rPr>
            </w:pPr>
            <w:r w:rsidRPr="00C25893">
              <w:rPr>
                <w:rFonts w:ascii="Times New Roman" w:hAnsi="Times New Roman" w:cs="Times New Roman"/>
                <w:sz w:val="24"/>
                <w:szCs w:val="24"/>
                <w:lang w:val="es-AR"/>
              </w:rPr>
              <w:t xml:space="preserve">Mi madre </w:t>
            </w:r>
            <w:proofErr w:type="gramStart"/>
            <w:r w:rsidRPr="00C25893">
              <w:rPr>
                <w:rFonts w:ascii="Times New Roman" w:hAnsi="Times New Roman" w:cs="Times New Roman"/>
                <w:sz w:val="24"/>
                <w:szCs w:val="24"/>
                <w:lang w:val="es-AR"/>
              </w:rPr>
              <w:t xml:space="preserve">quería </w:t>
            </w:r>
            <w:r w:rsidR="00D6354D">
              <w:rPr>
                <w:rFonts w:ascii="Times New Roman" w:hAnsi="Times New Roman" w:cs="Times New Roman"/>
                <w:sz w:val="24"/>
                <w:szCs w:val="24"/>
                <w:lang w:val="es-AR"/>
              </w:rPr>
              <w:t>…</w:t>
            </w:r>
            <w:proofErr w:type="gramEnd"/>
            <w:r w:rsidR="000963E7">
              <w:rPr>
                <w:rFonts w:ascii="Times New Roman" w:hAnsi="Times New Roman" w:cs="Times New Roman"/>
                <w:sz w:val="24"/>
                <w:szCs w:val="24"/>
                <w:lang w:val="es-AR"/>
              </w:rPr>
              <w:t>….</w:t>
            </w:r>
          </w:p>
        </w:tc>
      </w:tr>
      <w:tr w:rsidR="00C25893" w:rsidRPr="007D2329" w:rsidTr="00546DE7">
        <w:tc>
          <w:tcPr>
            <w:tcW w:w="2880" w:type="dxa"/>
            <w:tcBorders>
              <w:top w:val="single" w:sz="4" w:space="0" w:color="auto"/>
              <w:left w:val="single" w:sz="4" w:space="0" w:color="auto"/>
              <w:bottom w:val="single" w:sz="4" w:space="0" w:color="auto"/>
              <w:right w:val="single" w:sz="4" w:space="0" w:color="auto"/>
            </w:tcBorders>
          </w:tcPr>
          <w:p w:rsidR="00C25893" w:rsidRPr="00C25893" w:rsidRDefault="00C25893" w:rsidP="00C25893">
            <w:pPr>
              <w:pStyle w:val="ListParagraph"/>
              <w:numPr>
                <w:ilvl w:val="0"/>
                <w:numId w:val="4"/>
              </w:numPr>
              <w:ind w:left="270" w:hanging="27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Mis profesores insisten en que yo estudie siempre </w:t>
            </w:r>
          </w:p>
        </w:tc>
        <w:tc>
          <w:tcPr>
            <w:tcW w:w="2430" w:type="dxa"/>
            <w:tcBorders>
              <w:top w:val="single" w:sz="4" w:space="0" w:color="auto"/>
              <w:left w:val="single" w:sz="4" w:space="0" w:color="auto"/>
              <w:bottom w:val="single" w:sz="4" w:space="0" w:color="auto"/>
              <w:right w:val="single" w:sz="4" w:space="0" w:color="auto"/>
            </w:tcBorders>
            <w:vAlign w:val="bottom"/>
          </w:tcPr>
          <w:p w:rsidR="00C25893" w:rsidRPr="00C25893" w:rsidRDefault="00C25893" w:rsidP="00100800">
            <w:pPr>
              <w:rPr>
                <w:rFonts w:ascii="Times New Roman" w:hAnsi="Times New Roman" w:cs="Times New Roman"/>
                <w:sz w:val="24"/>
                <w:szCs w:val="24"/>
                <w:lang w:val="es-AR"/>
              </w:rPr>
            </w:pPr>
          </w:p>
        </w:tc>
      </w:tr>
      <w:tr w:rsidR="00C25893" w:rsidRPr="007D2329" w:rsidTr="00546DE7">
        <w:tc>
          <w:tcPr>
            <w:tcW w:w="2880" w:type="dxa"/>
            <w:tcBorders>
              <w:top w:val="single" w:sz="4" w:space="0" w:color="auto"/>
              <w:left w:val="single" w:sz="4" w:space="0" w:color="auto"/>
              <w:bottom w:val="single" w:sz="4" w:space="0" w:color="auto"/>
              <w:right w:val="single" w:sz="4" w:space="0" w:color="auto"/>
            </w:tcBorders>
          </w:tcPr>
          <w:p w:rsidR="00C25893" w:rsidRDefault="00C25893" w:rsidP="00D6354D">
            <w:pPr>
              <w:pStyle w:val="ListParagraph"/>
              <w:numPr>
                <w:ilvl w:val="0"/>
                <w:numId w:val="4"/>
              </w:numPr>
              <w:ind w:left="270" w:hanging="270"/>
              <w:jc w:val="both"/>
              <w:rPr>
                <w:rFonts w:ascii="Times New Roman" w:hAnsi="Times New Roman" w:cs="Times New Roman"/>
                <w:sz w:val="24"/>
                <w:szCs w:val="24"/>
                <w:lang w:val="es-AR"/>
              </w:rPr>
            </w:pPr>
            <w:r>
              <w:rPr>
                <w:rFonts w:ascii="Times New Roman" w:hAnsi="Times New Roman" w:cs="Times New Roman"/>
                <w:sz w:val="24"/>
                <w:szCs w:val="24"/>
                <w:lang w:val="es-AR"/>
              </w:rPr>
              <w:t>Mi tía quiere que yo coma m</w:t>
            </w:r>
            <w:r w:rsidR="00D6354D">
              <w:rPr>
                <w:rFonts w:ascii="Times New Roman" w:hAnsi="Times New Roman" w:cs="Times New Roman"/>
                <w:sz w:val="24"/>
                <w:szCs w:val="24"/>
                <w:lang w:val="es-AR"/>
              </w:rPr>
              <w:t>á</w:t>
            </w:r>
            <w:r>
              <w:rPr>
                <w:rFonts w:ascii="Times New Roman" w:hAnsi="Times New Roman" w:cs="Times New Roman"/>
                <w:sz w:val="24"/>
                <w:szCs w:val="24"/>
                <w:lang w:val="es-AR"/>
              </w:rPr>
              <w:t xml:space="preserve">s </w:t>
            </w:r>
          </w:p>
        </w:tc>
        <w:tc>
          <w:tcPr>
            <w:tcW w:w="2430" w:type="dxa"/>
            <w:tcBorders>
              <w:top w:val="single" w:sz="4" w:space="0" w:color="auto"/>
              <w:left w:val="single" w:sz="4" w:space="0" w:color="auto"/>
              <w:bottom w:val="single" w:sz="4" w:space="0" w:color="auto"/>
              <w:right w:val="single" w:sz="4" w:space="0" w:color="auto"/>
            </w:tcBorders>
            <w:vAlign w:val="bottom"/>
          </w:tcPr>
          <w:p w:rsidR="00C25893" w:rsidRPr="00C25893" w:rsidRDefault="00C25893" w:rsidP="00100800">
            <w:pPr>
              <w:rPr>
                <w:rFonts w:ascii="Times New Roman" w:hAnsi="Times New Roman" w:cs="Times New Roman"/>
                <w:sz w:val="24"/>
                <w:szCs w:val="24"/>
                <w:lang w:val="es-AR"/>
              </w:rPr>
            </w:pPr>
          </w:p>
        </w:tc>
      </w:tr>
      <w:tr w:rsidR="00C25893" w:rsidRPr="006E051A" w:rsidTr="00546DE7">
        <w:tc>
          <w:tcPr>
            <w:tcW w:w="2880" w:type="dxa"/>
            <w:tcBorders>
              <w:top w:val="single" w:sz="4" w:space="0" w:color="auto"/>
              <w:left w:val="single" w:sz="4" w:space="0" w:color="auto"/>
              <w:bottom w:val="single" w:sz="4" w:space="0" w:color="auto"/>
              <w:right w:val="single" w:sz="4" w:space="0" w:color="auto"/>
            </w:tcBorders>
          </w:tcPr>
          <w:p w:rsidR="00C25893" w:rsidRDefault="00C25893" w:rsidP="00CC36E3">
            <w:pPr>
              <w:pStyle w:val="ListParagraph"/>
              <w:numPr>
                <w:ilvl w:val="0"/>
                <w:numId w:val="4"/>
              </w:numPr>
              <w:ind w:left="270" w:hanging="270"/>
              <w:jc w:val="both"/>
              <w:rPr>
                <w:rFonts w:ascii="Times New Roman" w:hAnsi="Times New Roman" w:cs="Times New Roman"/>
                <w:sz w:val="24"/>
                <w:szCs w:val="24"/>
                <w:lang w:val="es-AR"/>
              </w:rPr>
            </w:pPr>
            <w:r>
              <w:rPr>
                <w:rFonts w:ascii="Times New Roman" w:hAnsi="Times New Roman" w:cs="Times New Roman"/>
                <w:sz w:val="24"/>
                <w:szCs w:val="24"/>
                <w:lang w:val="es-AR"/>
              </w:rPr>
              <w:t>Mi novio des</w:t>
            </w:r>
            <w:r w:rsidR="00CC36E3">
              <w:rPr>
                <w:rFonts w:ascii="Times New Roman" w:hAnsi="Times New Roman" w:cs="Times New Roman"/>
                <w:sz w:val="24"/>
                <w:szCs w:val="24"/>
                <w:lang w:val="es-AR"/>
              </w:rPr>
              <w:t>e</w:t>
            </w:r>
            <w:r>
              <w:rPr>
                <w:rFonts w:ascii="Times New Roman" w:hAnsi="Times New Roman" w:cs="Times New Roman"/>
                <w:sz w:val="24"/>
                <w:szCs w:val="24"/>
                <w:lang w:val="es-AR"/>
              </w:rPr>
              <w:t xml:space="preserve">a que </w:t>
            </w:r>
            <w:r w:rsidR="00CC36E3">
              <w:rPr>
                <w:rFonts w:ascii="Times New Roman" w:hAnsi="Times New Roman" w:cs="Times New Roman"/>
                <w:sz w:val="24"/>
                <w:szCs w:val="24"/>
                <w:lang w:val="es-AR"/>
              </w:rPr>
              <w:t xml:space="preserve">yo </w:t>
            </w:r>
            <w:r w:rsidR="00D6354D">
              <w:rPr>
                <w:rFonts w:ascii="Times New Roman" w:hAnsi="Times New Roman" w:cs="Times New Roman"/>
                <w:sz w:val="24"/>
                <w:szCs w:val="24"/>
                <w:lang w:val="es-AR"/>
              </w:rPr>
              <w:t xml:space="preserve">vaya </w:t>
            </w:r>
            <w:r w:rsidR="00CC36E3">
              <w:rPr>
                <w:rFonts w:ascii="Times New Roman" w:hAnsi="Times New Roman" w:cs="Times New Roman"/>
                <w:sz w:val="24"/>
                <w:szCs w:val="24"/>
                <w:lang w:val="es-AR"/>
              </w:rPr>
              <w:t>a la iglesia muy a menudo</w:t>
            </w:r>
          </w:p>
        </w:tc>
        <w:tc>
          <w:tcPr>
            <w:tcW w:w="2430" w:type="dxa"/>
            <w:tcBorders>
              <w:top w:val="single" w:sz="4" w:space="0" w:color="auto"/>
              <w:left w:val="single" w:sz="4" w:space="0" w:color="auto"/>
              <w:bottom w:val="single" w:sz="4" w:space="0" w:color="auto"/>
              <w:right w:val="single" w:sz="4" w:space="0" w:color="auto"/>
            </w:tcBorders>
            <w:vAlign w:val="bottom"/>
          </w:tcPr>
          <w:p w:rsidR="00C25893" w:rsidRPr="00C25893" w:rsidRDefault="00C25893" w:rsidP="00100800">
            <w:pPr>
              <w:rPr>
                <w:rFonts w:ascii="Times New Roman" w:hAnsi="Times New Roman" w:cs="Times New Roman"/>
                <w:sz w:val="24"/>
                <w:szCs w:val="24"/>
                <w:lang w:val="es-AR"/>
              </w:rPr>
            </w:pPr>
          </w:p>
        </w:tc>
      </w:tr>
      <w:tr w:rsidR="00CC36E3" w:rsidRPr="007D2329" w:rsidTr="00546DE7">
        <w:tc>
          <w:tcPr>
            <w:tcW w:w="2880" w:type="dxa"/>
            <w:tcBorders>
              <w:top w:val="single" w:sz="4" w:space="0" w:color="auto"/>
              <w:left w:val="single" w:sz="4" w:space="0" w:color="auto"/>
              <w:bottom w:val="single" w:sz="4" w:space="0" w:color="auto"/>
              <w:right w:val="single" w:sz="4" w:space="0" w:color="auto"/>
            </w:tcBorders>
          </w:tcPr>
          <w:p w:rsidR="00CC36E3" w:rsidRDefault="00CC36E3" w:rsidP="00CC36E3">
            <w:pPr>
              <w:pStyle w:val="ListParagraph"/>
              <w:numPr>
                <w:ilvl w:val="0"/>
                <w:numId w:val="4"/>
              </w:numPr>
              <w:ind w:left="270" w:hanging="27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Mis amigos se alegran cuando los invito a un restaurante </w:t>
            </w:r>
          </w:p>
        </w:tc>
        <w:tc>
          <w:tcPr>
            <w:tcW w:w="2430" w:type="dxa"/>
            <w:tcBorders>
              <w:top w:val="single" w:sz="4" w:space="0" w:color="auto"/>
              <w:left w:val="single" w:sz="4" w:space="0" w:color="auto"/>
              <w:bottom w:val="single" w:sz="4" w:space="0" w:color="auto"/>
              <w:right w:val="single" w:sz="4" w:space="0" w:color="auto"/>
            </w:tcBorders>
            <w:vAlign w:val="bottom"/>
          </w:tcPr>
          <w:p w:rsidR="00CC36E3" w:rsidRPr="00C25893" w:rsidRDefault="00CC36E3" w:rsidP="00100800">
            <w:pPr>
              <w:rPr>
                <w:rFonts w:ascii="Times New Roman" w:hAnsi="Times New Roman" w:cs="Times New Roman"/>
                <w:sz w:val="24"/>
                <w:szCs w:val="24"/>
                <w:lang w:val="es-AR"/>
              </w:rPr>
            </w:pPr>
          </w:p>
        </w:tc>
      </w:tr>
    </w:tbl>
    <w:p w:rsidR="005A20FB" w:rsidRPr="005A20FB" w:rsidRDefault="005A20FB" w:rsidP="005A20FB">
      <w:pPr>
        <w:pStyle w:val="ListParagraph"/>
        <w:spacing w:line="240" w:lineRule="auto"/>
        <w:ind w:left="180"/>
        <w:jc w:val="both"/>
        <w:rPr>
          <w:rFonts w:ascii="Times New Roman" w:hAnsi="Times New Roman" w:cs="Times New Roman"/>
          <w:sz w:val="24"/>
          <w:szCs w:val="24"/>
          <w:lang w:val="es-AR"/>
        </w:rPr>
      </w:pPr>
    </w:p>
    <w:p w:rsidR="005A20FB" w:rsidRPr="000963E7" w:rsidRDefault="00FE1E01" w:rsidP="00B610CC">
      <w:pPr>
        <w:pStyle w:val="ListParagraph"/>
        <w:numPr>
          <w:ilvl w:val="0"/>
          <w:numId w:val="9"/>
        </w:numPr>
        <w:spacing w:after="0" w:line="240" w:lineRule="auto"/>
        <w:ind w:left="180"/>
        <w:jc w:val="both"/>
        <w:rPr>
          <w:rFonts w:ascii="Times New Roman" w:hAnsi="Times New Roman" w:cs="Times New Roman"/>
          <w:b/>
          <w:i/>
          <w:sz w:val="24"/>
          <w:szCs w:val="24"/>
          <w:lang w:val="es-AR"/>
        </w:rPr>
      </w:pPr>
      <w:r w:rsidRPr="000963E7">
        <w:rPr>
          <w:rFonts w:ascii="Times New Roman" w:hAnsi="Times New Roman" w:cs="Times New Roman"/>
          <w:b/>
          <w:i/>
          <w:sz w:val="24"/>
          <w:szCs w:val="24"/>
          <w:lang w:val="es-AR"/>
        </w:rPr>
        <w:t xml:space="preserve">Expresar unas ideas personales completando las siguientes frases con el infinitivo </w:t>
      </w:r>
      <w:r w:rsidR="00B170FA" w:rsidRPr="000963E7">
        <w:rPr>
          <w:rFonts w:ascii="Times New Roman" w:hAnsi="Times New Roman" w:cs="Times New Roman"/>
          <w:b/>
          <w:i/>
          <w:sz w:val="24"/>
          <w:szCs w:val="24"/>
          <w:lang w:val="es-AR"/>
        </w:rPr>
        <w:t>seguido de tres palabras por lo menos.</w:t>
      </w:r>
    </w:p>
    <w:tbl>
      <w:tblPr>
        <w:tblStyle w:val="TableGrid"/>
        <w:tblW w:w="55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tblGrid>
      <w:tr w:rsidR="00AA0172" w:rsidRPr="007D2329" w:rsidTr="00AA0172">
        <w:tc>
          <w:tcPr>
            <w:tcW w:w="5508" w:type="dxa"/>
          </w:tcPr>
          <w:p w:rsidR="00AA0172" w:rsidRPr="00AA0172" w:rsidRDefault="00AA0172" w:rsidP="00AA0172">
            <w:pPr>
              <w:pStyle w:val="ListParagraph"/>
              <w:numPr>
                <w:ilvl w:val="0"/>
                <w:numId w:val="14"/>
              </w:numPr>
              <w:rPr>
                <w:rFonts w:ascii="Times New Roman" w:hAnsi="Times New Roman" w:cs="Times New Roman"/>
                <w:sz w:val="24"/>
                <w:szCs w:val="24"/>
                <w:lang w:val="es-AR"/>
              </w:rPr>
            </w:pPr>
            <w:r w:rsidRPr="00AA0172">
              <w:rPr>
                <w:rFonts w:ascii="Times New Roman" w:hAnsi="Times New Roman" w:cs="Times New Roman"/>
                <w:sz w:val="24"/>
                <w:szCs w:val="24"/>
                <w:lang w:val="es-AR"/>
              </w:rPr>
              <w:t xml:space="preserve">A veces me divierto en vez de </w:t>
            </w:r>
            <w:r>
              <w:rPr>
                <w:rFonts w:ascii="Times New Roman" w:hAnsi="Times New Roman" w:cs="Times New Roman"/>
                <w:sz w:val="24"/>
                <w:szCs w:val="24"/>
                <w:lang w:val="es-AR"/>
              </w:rPr>
              <w:t>________________</w:t>
            </w:r>
          </w:p>
        </w:tc>
      </w:tr>
      <w:tr w:rsidR="00AA0172" w:rsidRPr="006E051A" w:rsidTr="00AA0172">
        <w:tc>
          <w:tcPr>
            <w:tcW w:w="5508" w:type="dxa"/>
          </w:tcPr>
          <w:p w:rsidR="00AA0172" w:rsidRPr="00AA0172" w:rsidRDefault="00AA0172" w:rsidP="007F0BC8">
            <w:pPr>
              <w:pStyle w:val="ListParagraph"/>
              <w:numPr>
                <w:ilvl w:val="0"/>
                <w:numId w:val="14"/>
              </w:numPr>
              <w:rPr>
                <w:rFonts w:ascii="Times New Roman" w:hAnsi="Times New Roman" w:cs="Times New Roman"/>
                <w:sz w:val="24"/>
                <w:szCs w:val="24"/>
                <w:lang w:val="es-AR"/>
              </w:rPr>
            </w:pPr>
            <w:r w:rsidRPr="00AA0172">
              <w:rPr>
                <w:rFonts w:ascii="Times New Roman" w:hAnsi="Times New Roman" w:cs="Times New Roman"/>
                <w:sz w:val="24"/>
                <w:szCs w:val="24"/>
                <w:lang w:val="es-AR"/>
              </w:rPr>
              <w:t>No po</w:t>
            </w:r>
            <w:r w:rsidR="00475286">
              <w:rPr>
                <w:rFonts w:ascii="Times New Roman" w:hAnsi="Times New Roman" w:cs="Times New Roman"/>
                <w:sz w:val="24"/>
                <w:szCs w:val="24"/>
                <w:lang w:val="es-AR"/>
              </w:rPr>
              <w:t xml:space="preserve">demos </w:t>
            </w:r>
            <w:r w:rsidRPr="00AA0172">
              <w:rPr>
                <w:rFonts w:ascii="Times New Roman" w:hAnsi="Times New Roman" w:cs="Times New Roman"/>
                <w:sz w:val="24"/>
                <w:szCs w:val="24"/>
                <w:lang w:val="es-AR"/>
              </w:rPr>
              <w:t xml:space="preserve">sacar buenas notas si </w:t>
            </w:r>
            <w:r w:rsidR="007F0BC8">
              <w:rPr>
                <w:rFonts w:ascii="Times New Roman" w:hAnsi="Times New Roman" w:cs="Times New Roman"/>
                <w:sz w:val="24"/>
                <w:szCs w:val="24"/>
                <w:lang w:val="es-AR"/>
              </w:rPr>
              <w:t>_</w:t>
            </w:r>
            <w:r>
              <w:rPr>
                <w:rFonts w:ascii="Times New Roman" w:hAnsi="Times New Roman" w:cs="Times New Roman"/>
                <w:sz w:val="24"/>
                <w:szCs w:val="24"/>
                <w:lang w:val="es-AR"/>
              </w:rPr>
              <w:t>___________</w:t>
            </w:r>
            <w:r w:rsidR="00475286">
              <w:rPr>
                <w:rFonts w:ascii="Times New Roman" w:hAnsi="Times New Roman" w:cs="Times New Roman"/>
                <w:sz w:val="24"/>
                <w:szCs w:val="24"/>
                <w:lang w:val="es-AR"/>
              </w:rPr>
              <w:t>_</w:t>
            </w:r>
          </w:p>
        </w:tc>
      </w:tr>
      <w:tr w:rsidR="00AA0172" w:rsidRPr="00C769C9" w:rsidTr="00AA0172">
        <w:tc>
          <w:tcPr>
            <w:tcW w:w="5508" w:type="dxa"/>
          </w:tcPr>
          <w:p w:rsidR="00AA0172" w:rsidRPr="00AA0172" w:rsidRDefault="00AA0172" w:rsidP="00AA0172">
            <w:pPr>
              <w:pStyle w:val="ListParagraph"/>
              <w:numPr>
                <w:ilvl w:val="0"/>
                <w:numId w:val="14"/>
              </w:numPr>
              <w:rPr>
                <w:rFonts w:ascii="Times New Roman" w:hAnsi="Times New Roman" w:cs="Times New Roman"/>
                <w:sz w:val="24"/>
                <w:szCs w:val="24"/>
                <w:lang w:val="es-AR"/>
              </w:rPr>
            </w:pPr>
            <w:r w:rsidRPr="00AA0172">
              <w:rPr>
                <w:rFonts w:ascii="Times New Roman" w:hAnsi="Times New Roman" w:cs="Times New Roman"/>
                <w:sz w:val="24"/>
                <w:szCs w:val="24"/>
                <w:lang w:val="es-AR"/>
              </w:rPr>
              <w:t xml:space="preserve">Mis hermanos prefieren </w:t>
            </w:r>
            <w:r>
              <w:rPr>
                <w:rFonts w:ascii="Times New Roman" w:hAnsi="Times New Roman" w:cs="Times New Roman"/>
                <w:sz w:val="24"/>
                <w:szCs w:val="24"/>
                <w:lang w:val="es-AR"/>
              </w:rPr>
              <w:t>_____________________</w:t>
            </w:r>
          </w:p>
        </w:tc>
      </w:tr>
      <w:tr w:rsidR="00AA0172" w:rsidRPr="007D2329" w:rsidTr="00AA0172">
        <w:tc>
          <w:tcPr>
            <w:tcW w:w="5508" w:type="dxa"/>
          </w:tcPr>
          <w:p w:rsidR="00AA0172" w:rsidRPr="00AA0172" w:rsidRDefault="00AA0172" w:rsidP="00AA0172">
            <w:pPr>
              <w:pStyle w:val="ListParagraph"/>
              <w:numPr>
                <w:ilvl w:val="0"/>
                <w:numId w:val="14"/>
              </w:numPr>
              <w:rPr>
                <w:rFonts w:ascii="Times New Roman" w:hAnsi="Times New Roman" w:cs="Times New Roman"/>
                <w:sz w:val="24"/>
                <w:szCs w:val="24"/>
                <w:lang w:val="es-AR"/>
              </w:rPr>
            </w:pPr>
            <w:r w:rsidRPr="00AA0172">
              <w:rPr>
                <w:rFonts w:ascii="Times New Roman" w:hAnsi="Times New Roman" w:cs="Times New Roman"/>
                <w:sz w:val="24"/>
                <w:szCs w:val="24"/>
                <w:lang w:val="es-AR"/>
              </w:rPr>
              <w:t xml:space="preserve">A menudo le encanta al profesor </w:t>
            </w:r>
            <w:r>
              <w:rPr>
                <w:rFonts w:ascii="Times New Roman" w:hAnsi="Times New Roman" w:cs="Times New Roman"/>
                <w:sz w:val="24"/>
                <w:szCs w:val="24"/>
                <w:lang w:val="es-AR"/>
              </w:rPr>
              <w:t>______________</w:t>
            </w:r>
          </w:p>
        </w:tc>
      </w:tr>
      <w:tr w:rsidR="00AA0172" w:rsidRPr="006E051A" w:rsidTr="00AA0172">
        <w:tc>
          <w:tcPr>
            <w:tcW w:w="5508" w:type="dxa"/>
          </w:tcPr>
          <w:p w:rsidR="00AA0172" w:rsidRPr="00AA0172" w:rsidRDefault="00AA0172" w:rsidP="00AA0172">
            <w:pPr>
              <w:pStyle w:val="ListParagraph"/>
              <w:numPr>
                <w:ilvl w:val="0"/>
                <w:numId w:val="14"/>
              </w:numPr>
              <w:rPr>
                <w:rFonts w:ascii="Times New Roman" w:hAnsi="Times New Roman" w:cs="Times New Roman"/>
                <w:sz w:val="24"/>
                <w:szCs w:val="24"/>
                <w:lang w:val="es-AR"/>
              </w:rPr>
            </w:pPr>
            <w:r w:rsidRPr="00AA0172">
              <w:rPr>
                <w:rFonts w:ascii="Times New Roman" w:hAnsi="Times New Roman" w:cs="Times New Roman"/>
                <w:sz w:val="24"/>
                <w:szCs w:val="24"/>
                <w:lang w:val="es-AR"/>
              </w:rPr>
              <w:t xml:space="preserve">Es posible ser feliz sin </w:t>
            </w:r>
            <w:r>
              <w:rPr>
                <w:rFonts w:ascii="Times New Roman" w:hAnsi="Times New Roman" w:cs="Times New Roman"/>
                <w:sz w:val="24"/>
                <w:szCs w:val="24"/>
                <w:lang w:val="es-AR"/>
              </w:rPr>
              <w:t>______________________</w:t>
            </w:r>
          </w:p>
        </w:tc>
      </w:tr>
    </w:tbl>
    <w:p w:rsidR="00F77BF2" w:rsidRPr="003D651D" w:rsidRDefault="00F77BF2">
      <w:pPr>
        <w:jc w:val="both"/>
        <w:rPr>
          <w:rFonts w:ascii="Times New Roman" w:hAnsi="Times New Roman" w:cs="Times New Roman"/>
          <w:b/>
          <w:lang w:val="es-AR"/>
        </w:rPr>
      </w:pPr>
    </w:p>
    <w:sectPr w:rsidR="00F77BF2" w:rsidRPr="003D651D" w:rsidSect="00C80BBC">
      <w:type w:val="continuous"/>
      <w:pgSz w:w="12240" w:h="20160" w:code="5"/>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7CBF"/>
    <w:multiLevelType w:val="hybridMultilevel"/>
    <w:tmpl w:val="02A6EE44"/>
    <w:lvl w:ilvl="0" w:tplc="7A3CD8A0">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87878"/>
    <w:multiLevelType w:val="hybridMultilevel"/>
    <w:tmpl w:val="642A2220"/>
    <w:lvl w:ilvl="0" w:tplc="8A16E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5754E"/>
    <w:multiLevelType w:val="hybridMultilevel"/>
    <w:tmpl w:val="388CC5C0"/>
    <w:lvl w:ilvl="0" w:tplc="11E4B6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F2355"/>
    <w:multiLevelType w:val="hybridMultilevel"/>
    <w:tmpl w:val="981A9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27164"/>
    <w:multiLevelType w:val="hybridMultilevel"/>
    <w:tmpl w:val="C0B0D286"/>
    <w:lvl w:ilvl="0" w:tplc="8A16EFA6">
      <w:start w:val="1"/>
      <w:numFmt w:val="upperRoman"/>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0BA0C35"/>
    <w:multiLevelType w:val="hybridMultilevel"/>
    <w:tmpl w:val="0E508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AC52A9"/>
    <w:multiLevelType w:val="hybridMultilevel"/>
    <w:tmpl w:val="85D4A980"/>
    <w:lvl w:ilvl="0" w:tplc="63D447A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55A558AC"/>
    <w:multiLevelType w:val="hybridMultilevel"/>
    <w:tmpl w:val="04EC3A40"/>
    <w:lvl w:ilvl="0" w:tplc="F6FA8FE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362C76"/>
    <w:multiLevelType w:val="hybridMultilevel"/>
    <w:tmpl w:val="7BA85F28"/>
    <w:lvl w:ilvl="0" w:tplc="4CFE16B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B604903"/>
    <w:multiLevelType w:val="hybridMultilevel"/>
    <w:tmpl w:val="DF72B9E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5EAE1225"/>
    <w:multiLevelType w:val="hybridMultilevel"/>
    <w:tmpl w:val="A91ADF0A"/>
    <w:lvl w:ilvl="0" w:tplc="180CEE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63A3F"/>
    <w:multiLevelType w:val="hybridMultilevel"/>
    <w:tmpl w:val="2C12097E"/>
    <w:lvl w:ilvl="0" w:tplc="9216DA68">
      <w:start w:val="1"/>
      <w:numFmt w:val="decimal"/>
      <w:lvlText w:val="%1."/>
      <w:lvlJc w:val="left"/>
      <w:pPr>
        <w:ind w:left="360" w:hanging="360"/>
      </w:pPr>
      <w:rPr>
        <w:rFonts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596635"/>
    <w:multiLevelType w:val="hybridMultilevel"/>
    <w:tmpl w:val="B538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A7FF3"/>
    <w:multiLevelType w:val="hybridMultilevel"/>
    <w:tmpl w:val="DB025E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9"/>
  </w:num>
  <w:num w:numId="5">
    <w:abstractNumId w:val="2"/>
  </w:num>
  <w:num w:numId="6">
    <w:abstractNumId w:val="0"/>
  </w:num>
  <w:num w:numId="7">
    <w:abstractNumId w:val="13"/>
  </w:num>
  <w:num w:numId="8">
    <w:abstractNumId w:val="8"/>
  </w:num>
  <w:num w:numId="9">
    <w:abstractNumId w:val="10"/>
  </w:num>
  <w:num w:numId="10">
    <w:abstractNumId w:val="12"/>
  </w:num>
  <w:num w:numId="11">
    <w:abstractNumId w:val="6"/>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DD"/>
    <w:rsid w:val="00005B47"/>
    <w:rsid w:val="0001011B"/>
    <w:rsid w:val="00052E02"/>
    <w:rsid w:val="000963E7"/>
    <w:rsid w:val="000D577C"/>
    <w:rsid w:val="000E23B3"/>
    <w:rsid w:val="000F3BBD"/>
    <w:rsid w:val="00100800"/>
    <w:rsid w:val="00197FAB"/>
    <w:rsid w:val="001A1B37"/>
    <w:rsid w:val="001C4587"/>
    <w:rsid w:val="0028392E"/>
    <w:rsid w:val="00296705"/>
    <w:rsid w:val="002F6B84"/>
    <w:rsid w:val="003308FA"/>
    <w:rsid w:val="00374675"/>
    <w:rsid w:val="00382F7B"/>
    <w:rsid w:val="00397B06"/>
    <w:rsid w:val="003A34E8"/>
    <w:rsid w:val="003D651D"/>
    <w:rsid w:val="003F4033"/>
    <w:rsid w:val="004314B5"/>
    <w:rsid w:val="00475286"/>
    <w:rsid w:val="004C6E9A"/>
    <w:rsid w:val="004E330E"/>
    <w:rsid w:val="00523A3C"/>
    <w:rsid w:val="00546DE7"/>
    <w:rsid w:val="005A20FB"/>
    <w:rsid w:val="005C18DC"/>
    <w:rsid w:val="00603B1B"/>
    <w:rsid w:val="00612D63"/>
    <w:rsid w:val="00675762"/>
    <w:rsid w:val="006D1DB2"/>
    <w:rsid w:val="006E051A"/>
    <w:rsid w:val="00723B67"/>
    <w:rsid w:val="00734FC4"/>
    <w:rsid w:val="0073656E"/>
    <w:rsid w:val="007730D0"/>
    <w:rsid w:val="007D2329"/>
    <w:rsid w:val="007F0BC8"/>
    <w:rsid w:val="00897A6B"/>
    <w:rsid w:val="008A0DFA"/>
    <w:rsid w:val="008C0D86"/>
    <w:rsid w:val="008E59AC"/>
    <w:rsid w:val="0093600B"/>
    <w:rsid w:val="00961C3A"/>
    <w:rsid w:val="00981BA2"/>
    <w:rsid w:val="00981FE7"/>
    <w:rsid w:val="009A5DB8"/>
    <w:rsid w:val="009D028A"/>
    <w:rsid w:val="00A22A94"/>
    <w:rsid w:val="00A65A8B"/>
    <w:rsid w:val="00A7153B"/>
    <w:rsid w:val="00A97B4A"/>
    <w:rsid w:val="00AA0172"/>
    <w:rsid w:val="00AA43E8"/>
    <w:rsid w:val="00AC177F"/>
    <w:rsid w:val="00AF52E8"/>
    <w:rsid w:val="00B170FA"/>
    <w:rsid w:val="00B610CC"/>
    <w:rsid w:val="00BC5598"/>
    <w:rsid w:val="00BD3D4B"/>
    <w:rsid w:val="00C02CC4"/>
    <w:rsid w:val="00C1710B"/>
    <w:rsid w:val="00C25893"/>
    <w:rsid w:val="00C769C9"/>
    <w:rsid w:val="00C80BBC"/>
    <w:rsid w:val="00CC36E3"/>
    <w:rsid w:val="00CF1163"/>
    <w:rsid w:val="00D04991"/>
    <w:rsid w:val="00D612DD"/>
    <w:rsid w:val="00D6354D"/>
    <w:rsid w:val="00DB27F2"/>
    <w:rsid w:val="00DD553C"/>
    <w:rsid w:val="00DF1454"/>
    <w:rsid w:val="00E02BA5"/>
    <w:rsid w:val="00E43132"/>
    <w:rsid w:val="00E5272E"/>
    <w:rsid w:val="00F132E8"/>
    <w:rsid w:val="00F23408"/>
    <w:rsid w:val="00F77BF2"/>
    <w:rsid w:val="00FE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BBC"/>
    <w:pPr>
      <w:ind w:left="720"/>
      <w:contextualSpacing/>
    </w:pPr>
  </w:style>
  <w:style w:type="table" w:styleId="TableGrid">
    <w:name w:val="Table Grid"/>
    <w:basedOn w:val="TableNormal"/>
    <w:uiPriority w:val="59"/>
    <w:rsid w:val="00C02C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F2"/>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BBC"/>
    <w:pPr>
      <w:ind w:left="720"/>
      <w:contextualSpacing/>
    </w:pPr>
  </w:style>
  <w:style w:type="table" w:styleId="TableGrid">
    <w:name w:val="Table Grid"/>
    <w:basedOn w:val="TableNormal"/>
    <w:uiPriority w:val="59"/>
    <w:rsid w:val="00C02C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F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dc:creator>
  <cp:lastModifiedBy>Walter Jean Billi</cp:lastModifiedBy>
  <cp:revision>4</cp:revision>
  <cp:lastPrinted>2018-06-07T16:14:00Z</cp:lastPrinted>
  <dcterms:created xsi:type="dcterms:W3CDTF">2016-05-30T18:37:00Z</dcterms:created>
  <dcterms:modified xsi:type="dcterms:W3CDTF">2019-07-22T15:48:00Z</dcterms:modified>
</cp:coreProperties>
</file>