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AD9" w:rsidRDefault="00A8395D">
      <w:bookmarkStart w:id="0" w:name="_GoBack"/>
      <w:bookmarkEnd w:id="0"/>
      <w:r>
        <w:rPr>
          <w:noProof/>
          <w:lang w:eastAsia="fr-FR"/>
        </w:rPr>
        <w:drawing>
          <wp:anchor distT="0" distB="0" distL="114300" distR="114300" simplePos="0" relativeHeight="251680768" behindDoc="0" locked="0" layoutInCell="1" allowOverlap="1" wp14:anchorId="2049E42B" wp14:editId="4DC31831">
            <wp:simplePos x="0" y="0"/>
            <wp:positionH relativeFrom="column">
              <wp:posOffset>-110329</wp:posOffset>
            </wp:positionH>
            <wp:positionV relativeFrom="paragraph">
              <wp:posOffset>137160</wp:posOffset>
            </wp:positionV>
            <wp:extent cx="1071245" cy="1036955"/>
            <wp:effectExtent l="0" t="0" r="0" b="0"/>
            <wp:wrapNone/>
            <wp:docPr id="2" name="Picture 2" descr="C:\Users\zinof\OneDrive\Bureau\pngtree-chemical-conical-flask-cartoon-illustration-image_1448935.jpg"/>
            <wp:cNvGraphicFramePr/>
            <a:graphic xmlns:a="http://schemas.openxmlformats.org/drawingml/2006/main">
              <a:graphicData uri="http://schemas.openxmlformats.org/drawingml/2006/picture">
                <pic:pic xmlns:pic="http://schemas.openxmlformats.org/drawingml/2006/picture">
                  <pic:nvPicPr>
                    <pic:cNvPr id="1" name="Picture 1" descr="C:\Users\zinof\OneDrive\Bureau\pngtree-chemical-conical-flask-cartoon-illustration-image_1448935.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1245"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00F179A8">
        <w:rPr>
          <w:noProof/>
          <w:lang w:eastAsia="fr-FR"/>
        </w:rPr>
        <mc:AlternateContent>
          <mc:Choice Requires="wps">
            <w:drawing>
              <wp:anchor distT="0" distB="0" distL="114300" distR="114300" simplePos="0" relativeHeight="251658240" behindDoc="0" locked="0" layoutInCell="1" allowOverlap="1" wp14:anchorId="6BF1824D" wp14:editId="2B20B198">
                <wp:simplePos x="0" y="0"/>
                <wp:positionH relativeFrom="column">
                  <wp:posOffset>-161925</wp:posOffset>
                </wp:positionH>
                <wp:positionV relativeFrom="paragraph">
                  <wp:posOffset>-438150</wp:posOffset>
                </wp:positionV>
                <wp:extent cx="7058025" cy="1647825"/>
                <wp:effectExtent l="19050" t="1905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8025" cy="1647825"/>
                        </a:xfrm>
                        <a:prstGeom prst="rect">
                          <a:avLst/>
                        </a:prstGeom>
                        <a:solidFill>
                          <a:srgbClr val="FFFFFF"/>
                        </a:solidFill>
                        <a:ln w="28575">
                          <a:solidFill>
                            <a:srgbClr val="000000"/>
                          </a:solidFill>
                          <a:miter lim="800000"/>
                          <a:headEnd/>
                          <a:tailEnd/>
                        </a:ln>
                      </wps:spPr>
                      <wps:txbx>
                        <w:txbxContent>
                          <w:p w:rsidR="005C7177" w:rsidRDefault="005C7177" w:rsidP="005C7177">
                            <w:pPr>
                              <w:spacing w:line="360" w:lineRule="auto"/>
                              <w:jc w:val="center"/>
                              <w:rPr>
                                <w:b/>
                              </w:rPr>
                            </w:pPr>
                            <w:r>
                              <w:rPr>
                                <w:b/>
                              </w:rPr>
                              <w:t>MINISTÈRE DE L’EDUCATION NATIONALE ET DE LA FORMATION PROFESSIONNELLE</w:t>
                            </w:r>
                          </w:p>
                          <w:p w:rsidR="005C7177" w:rsidRDefault="000E4CDD" w:rsidP="005C7177">
                            <w:pPr>
                              <w:spacing w:line="360" w:lineRule="auto"/>
                              <w:jc w:val="center"/>
                              <w:rPr>
                                <w:b/>
                              </w:rPr>
                            </w:pPr>
                            <w:r>
                              <w:rPr>
                                <w:b/>
                              </w:rPr>
                              <w:t>FILIÈRE</w:t>
                            </w:r>
                            <w:r w:rsidR="005C7177">
                              <w:rPr>
                                <w:b/>
                              </w:rPr>
                              <w:t xml:space="preserve"> D’ENSEIGNEMENT GÉNÉRAL</w:t>
                            </w:r>
                          </w:p>
                          <w:p w:rsidR="00ED619F" w:rsidRDefault="00ED619F" w:rsidP="00ED619F">
                            <w:pPr>
                              <w:spacing w:line="360" w:lineRule="auto"/>
                              <w:jc w:val="center"/>
                              <w:rPr>
                                <w:b/>
                              </w:rPr>
                            </w:pPr>
                            <w:r>
                              <w:rPr>
                                <w:b/>
                              </w:rPr>
                              <w:t>EXAMENS DE FIN D’ÉTUDES SECONDAIRES</w:t>
                            </w:r>
                            <w:r w:rsidR="00A677FA">
                              <w:rPr>
                                <w:b/>
                              </w:rPr>
                              <w:t xml:space="preserve"> (BAC PERMANENT)</w:t>
                            </w:r>
                          </w:p>
                          <w:p w:rsidR="00A677FA" w:rsidRDefault="00A677FA" w:rsidP="00A677FA">
                            <w:pPr>
                              <w:spacing w:line="360" w:lineRule="auto"/>
                              <w:jc w:val="center"/>
                              <w:rPr>
                                <w:b/>
                              </w:rPr>
                            </w:pPr>
                            <w:r>
                              <w:rPr>
                                <w:b/>
                              </w:rPr>
                              <w:t>CHIMIE</w:t>
                            </w:r>
                          </w:p>
                          <w:p w:rsidR="00A677FA" w:rsidRDefault="00A677FA" w:rsidP="00A677FA">
                            <w:pPr>
                              <w:spacing w:line="276" w:lineRule="auto"/>
                              <w:jc w:val="center"/>
                              <w:rPr>
                                <w:b/>
                              </w:rPr>
                            </w:pPr>
                            <w:r>
                              <w:rPr>
                                <w:b/>
                              </w:rPr>
                              <w:t>SÉRIES : (SVT, SMP)</w:t>
                            </w:r>
                          </w:p>
                          <w:p w:rsidR="00ED619F" w:rsidRDefault="0009690E" w:rsidP="005C7177">
                            <w:pPr>
                              <w:spacing w:line="360" w:lineRule="auto"/>
                              <w:jc w:val="center"/>
                              <w:rPr>
                                <w:b/>
                              </w:rPr>
                            </w:pPr>
                            <w:r>
                              <w:rPr>
                                <w:b/>
                              </w:rPr>
                              <w:t>FÉVRIER 2022</w:t>
                            </w:r>
                          </w:p>
                          <w:p w:rsidR="00ED619F" w:rsidRPr="00ED619F" w:rsidRDefault="00ED619F" w:rsidP="00ED619F">
                            <w:pPr>
                              <w:spacing w:line="276" w:lineRule="auto"/>
                              <w:jc w:val="center"/>
                              <w:rPr>
                                <w:b/>
                                <w:sz w:val="6"/>
                                <w:szCs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2.75pt;margin-top:-34.5pt;width:555.7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" strokeweight="2.25pt">
                <v:textbox>
                  <w:txbxContent>
                    <w:p w:rsidR="005C7177" w:rsidRDefault="005C7177" w:rsidP="005C7177">
                      <w:pPr>
                        <w:spacing w:line="360" w:lineRule="auto"/>
                        <w:jc w:val="center"/>
                        <w:rPr>
                          <w:b/>
                        </w:rPr>
                      </w:pPr>
                      <w:r>
                        <w:rPr>
                          <w:b/>
                        </w:rPr>
                        <w:t>MINISTÈRE DE L’EDUCATION NATIONALE ET DE LA FORMATION PROFESSIONNELLE</w:t>
                      </w:r>
                    </w:p>
                    <w:p w:rsidR="005C7177" w:rsidRDefault="000E4CDD" w:rsidP="005C7177">
                      <w:pPr>
                        <w:spacing w:line="360" w:lineRule="auto"/>
                        <w:jc w:val="center"/>
                        <w:rPr>
                          <w:b/>
                        </w:rPr>
                      </w:pPr>
                      <w:r>
                        <w:rPr>
                          <w:b/>
                        </w:rPr>
                        <w:t>FILIÈRE</w:t>
                      </w:r>
                      <w:r w:rsidR="005C7177">
                        <w:rPr>
                          <w:b/>
                        </w:rPr>
                        <w:t xml:space="preserve"> D’ENSEIGNEMENT GÉNÉRAL</w:t>
                      </w:r>
                    </w:p>
                    <w:p w:rsidR="00ED619F" w:rsidRDefault="00ED619F" w:rsidP="00ED619F">
                      <w:pPr>
                        <w:spacing w:line="360" w:lineRule="auto"/>
                        <w:jc w:val="center"/>
                        <w:rPr>
                          <w:b/>
                        </w:rPr>
                      </w:pPr>
                      <w:r>
                        <w:rPr>
                          <w:b/>
                        </w:rPr>
                        <w:t>EXAMENS DE FIN D’ÉTUDES SECONDAIRES</w:t>
                      </w:r>
                      <w:r w:rsidR="00A677FA">
                        <w:rPr>
                          <w:b/>
                        </w:rPr>
                        <w:t xml:space="preserve"> (BAC PERMANENT)</w:t>
                      </w:r>
                    </w:p>
                    <w:p w:rsidR="00A677FA" w:rsidRDefault="00A677FA" w:rsidP="00A677FA">
                      <w:pPr>
                        <w:spacing w:line="360" w:lineRule="auto"/>
                        <w:jc w:val="center"/>
                        <w:rPr>
                          <w:b/>
                        </w:rPr>
                      </w:pPr>
                      <w:r>
                        <w:rPr>
                          <w:b/>
                        </w:rPr>
                        <w:t>CHIMIE</w:t>
                      </w:r>
                    </w:p>
                    <w:p w:rsidR="00A677FA" w:rsidRDefault="00A677FA" w:rsidP="00A677FA">
                      <w:pPr>
                        <w:spacing w:line="276" w:lineRule="auto"/>
                        <w:jc w:val="center"/>
                        <w:rPr>
                          <w:b/>
                        </w:rPr>
                      </w:pPr>
                      <w:r>
                        <w:rPr>
                          <w:b/>
                        </w:rPr>
                        <w:t>SÉRIES : (SVT, SMP)</w:t>
                      </w:r>
                    </w:p>
                    <w:p w:rsidR="00ED619F" w:rsidRDefault="0009690E" w:rsidP="005C7177">
                      <w:pPr>
                        <w:spacing w:line="360" w:lineRule="auto"/>
                        <w:jc w:val="center"/>
                        <w:rPr>
                          <w:b/>
                        </w:rPr>
                      </w:pPr>
                      <w:r>
                        <w:rPr>
                          <w:b/>
                        </w:rPr>
                        <w:t>FÉVRIER 2022</w:t>
                      </w:r>
                    </w:p>
                    <w:p w:rsidR="00ED619F" w:rsidRPr="00ED619F" w:rsidRDefault="00ED619F" w:rsidP="00ED619F">
                      <w:pPr>
                        <w:spacing w:line="276" w:lineRule="auto"/>
                        <w:jc w:val="center"/>
                        <w:rPr>
                          <w:b/>
                          <w:sz w:val="6"/>
                          <w:szCs w:val="6"/>
                        </w:rPr>
                      </w:pPr>
                    </w:p>
                  </w:txbxContent>
                </v:textbox>
              </v:rect>
            </w:pict>
          </mc:Fallback>
        </mc:AlternateContent>
      </w:r>
    </w:p>
    <w:p w:rsidR="005C7177" w:rsidRDefault="005C7177"/>
    <w:p w:rsidR="005C7177" w:rsidRDefault="005C7177"/>
    <w:p w:rsidR="005C7177" w:rsidRDefault="00C370AC">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margin-left:403.1pt;margin-top:11.6pt;width:130.85pt;height:34.7pt;z-index:251676672" fillcolor="black [3213]" strokecolor="black [3213]">
            <v:shadow color="#868686"/>
            <v:textpath style="font-family:&quot;Arial Black&quot;;v-text-kern:t" trim="t" fitpath="t" string="Liaison : SR"/>
          </v:shape>
        </w:pict>
      </w:r>
    </w:p>
    <w:p w:rsidR="005C7177" w:rsidRDefault="005C7177"/>
    <w:p w:rsidR="005C7177" w:rsidRDefault="005C7177"/>
    <w:p w:rsidR="005C7177" w:rsidRDefault="005C7177"/>
    <w:p w:rsidR="008B0D91" w:rsidRDefault="008B0D91" w:rsidP="008B0D91">
      <w:pPr>
        <w:ind w:left="-806" w:firstLine="806"/>
        <w:rPr>
          <w:b/>
          <w:i/>
          <w:sz w:val="18"/>
          <w:szCs w:val="18"/>
        </w:rPr>
      </w:pPr>
      <w:r w:rsidRPr="007141F7">
        <w:rPr>
          <w:b/>
          <w:i/>
          <w:sz w:val="18"/>
          <w:u w:val="double"/>
        </w:rPr>
        <w:t>Consignes :</w:t>
      </w:r>
      <w:r w:rsidRPr="00567D2E">
        <w:rPr>
          <w:b/>
          <w:i/>
          <w:sz w:val="18"/>
        </w:rPr>
        <w:t xml:space="preserve"> </w:t>
      </w:r>
      <w:r>
        <w:rPr>
          <w:b/>
          <w:i/>
          <w:sz w:val="18"/>
        </w:rPr>
        <w:t xml:space="preserve"> </w:t>
      </w:r>
      <w:r>
        <w:rPr>
          <w:b/>
          <w:i/>
          <w:sz w:val="18"/>
        </w:rPr>
        <w:tab/>
      </w:r>
      <w:r w:rsidRPr="00EC79C4">
        <w:rPr>
          <w:b/>
          <w:sz w:val="18"/>
        </w:rPr>
        <w:t>1.</w:t>
      </w:r>
      <w:r w:rsidRPr="00567D2E">
        <w:rPr>
          <w:b/>
          <w:i/>
          <w:sz w:val="18"/>
        </w:rPr>
        <w:t xml:space="preserve"> </w:t>
      </w:r>
      <w:r>
        <w:rPr>
          <w:b/>
          <w:i/>
          <w:sz w:val="18"/>
        </w:rPr>
        <w:t>L’évaluation comporte quatre (4) parties</w:t>
      </w:r>
      <w:r>
        <w:rPr>
          <w:b/>
          <w:i/>
          <w:sz w:val="18"/>
          <w:szCs w:val="18"/>
        </w:rPr>
        <w:t>.</w:t>
      </w:r>
      <w:r w:rsidRPr="00567D2E">
        <w:rPr>
          <w:b/>
          <w:i/>
          <w:sz w:val="18"/>
          <w:szCs w:val="18"/>
        </w:rPr>
        <w:tab/>
      </w:r>
    </w:p>
    <w:p w:rsidR="008B0D91" w:rsidRDefault="008B0D91" w:rsidP="008B0D91">
      <w:pPr>
        <w:ind w:left="1440"/>
        <w:rPr>
          <w:b/>
          <w:i/>
          <w:sz w:val="18"/>
          <w:szCs w:val="18"/>
        </w:rPr>
      </w:pPr>
      <w:r w:rsidRPr="00EC79C4">
        <w:rPr>
          <w:b/>
          <w:sz w:val="18"/>
          <w:szCs w:val="18"/>
        </w:rPr>
        <w:t>2.</w:t>
      </w:r>
      <w:r w:rsidRPr="00567D2E">
        <w:rPr>
          <w:b/>
          <w:i/>
          <w:sz w:val="18"/>
          <w:szCs w:val="18"/>
        </w:rPr>
        <w:t xml:space="preserve"> L’usage de la calculatrice programmable </w:t>
      </w:r>
      <w:r>
        <w:rPr>
          <w:b/>
          <w:i/>
          <w:sz w:val="18"/>
          <w:szCs w:val="18"/>
        </w:rPr>
        <w:t xml:space="preserve">et tout gadget électronique (Tél., tablette, iPad, montre </w:t>
      </w:r>
      <w:proofErr w:type="gramStart"/>
      <w:r>
        <w:rPr>
          <w:b/>
          <w:i/>
          <w:sz w:val="18"/>
          <w:szCs w:val="18"/>
        </w:rPr>
        <w:t>intelligente</w:t>
      </w:r>
      <w:proofErr w:type="gramEnd"/>
      <w:r>
        <w:rPr>
          <w:b/>
          <w:i/>
          <w:sz w:val="18"/>
          <w:szCs w:val="18"/>
        </w:rPr>
        <w:t xml:space="preserve">) est   </w:t>
      </w:r>
    </w:p>
    <w:p w:rsidR="008B0D91" w:rsidRPr="00567D2E" w:rsidRDefault="008B0D91" w:rsidP="008B0D91">
      <w:pPr>
        <w:ind w:left="1440"/>
        <w:rPr>
          <w:b/>
          <w:sz w:val="18"/>
          <w:szCs w:val="18"/>
        </w:rPr>
      </w:pPr>
      <w:r>
        <w:rPr>
          <w:b/>
          <w:sz w:val="18"/>
          <w:szCs w:val="18"/>
        </w:rPr>
        <w:t xml:space="preserve">    </w:t>
      </w:r>
      <w:proofErr w:type="gramStart"/>
      <w:r>
        <w:rPr>
          <w:b/>
          <w:i/>
          <w:sz w:val="18"/>
          <w:szCs w:val="18"/>
        </w:rPr>
        <w:t>for</w:t>
      </w:r>
      <w:r w:rsidRPr="007141F7">
        <w:rPr>
          <w:b/>
          <w:i/>
          <w:sz w:val="18"/>
          <w:szCs w:val="18"/>
        </w:rPr>
        <w:t>m</w:t>
      </w:r>
      <w:r>
        <w:rPr>
          <w:b/>
          <w:i/>
          <w:sz w:val="18"/>
          <w:szCs w:val="18"/>
        </w:rPr>
        <w:t>ellement</w:t>
      </w:r>
      <w:proofErr w:type="gramEnd"/>
      <w:r>
        <w:rPr>
          <w:b/>
          <w:i/>
          <w:sz w:val="18"/>
          <w:szCs w:val="18"/>
        </w:rPr>
        <w:t xml:space="preserve"> interdit dans la salle d’examen.</w:t>
      </w:r>
    </w:p>
    <w:p w:rsidR="008B0D91" w:rsidRPr="006C13E6" w:rsidRDefault="008B0D91" w:rsidP="008B0D91">
      <w:pPr>
        <w:ind w:left="-806" w:firstLine="806"/>
        <w:rPr>
          <w:b/>
          <w:i/>
          <w:iCs/>
          <w:sz w:val="4"/>
          <w:szCs w:val="4"/>
        </w:rPr>
      </w:pPr>
      <w:r>
        <w:rPr>
          <w:b/>
          <w:sz w:val="18"/>
          <w:szCs w:val="18"/>
        </w:rPr>
        <w:t xml:space="preserve">  </w:t>
      </w:r>
      <w:r>
        <w:rPr>
          <w:b/>
          <w:sz w:val="18"/>
          <w:szCs w:val="18"/>
        </w:rPr>
        <w:tab/>
      </w:r>
      <w:r>
        <w:rPr>
          <w:b/>
          <w:sz w:val="18"/>
          <w:szCs w:val="18"/>
        </w:rPr>
        <w:tab/>
      </w:r>
      <w:r w:rsidRPr="00EC79C4">
        <w:rPr>
          <w:b/>
          <w:sz w:val="18"/>
          <w:szCs w:val="18"/>
        </w:rPr>
        <w:t>3.</w:t>
      </w:r>
      <w:r w:rsidRPr="00567D2E">
        <w:rPr>
          <w:b/>
          <w:i/>
          <w:sz w:val="18"/>
          <w:szCs w:val="18"/>
        </w:rPr>
        <w:t xml:space="preserve"> </w:t>
      </w:r>
      <w:r w:rsidRPr="00707D53">
        <w:rPr>
          <w:b/>
          <w:i/>
          <w:sz w:val="18"/>
          <w:szCs w:val="18"/>
        </w:rPr>
        <w:t>Le silence est obligatoire</w:t>
      </w:r>
      <w:r>
        <w:rPr>
          <w:b/>
          <w:i/>
          <w:sz w:val="18"/>
          <w:szCs w:val="18"/>
        </w:rPr>
        <w:t xml:space="preserve"> dans la salle.</w:t>
      </w:r>
    </w:p>
    <w:p w:rsidR="008B0D91" w:rsidRPr="006C13E6" w:rsidRDefault="008B0D91" w:rsidP="008B0D91">
      <w:pPr>
        <w:pStyle w:val="Titre2"/>
        <w:spacing w:before="0"/>
        <w:rPr>
          <w:rFonts w:ascii="Times New Roman" w:hAnsi="Times New Roman" w:cs="Times New Roman"/>
          <w:i/>
          <w:iCs/>
          <w:color w:val="auto"/>
          <w:sz w:val="18"/>
          <w:szCs w:val="18"/>
        </w:rPr>
      </w:pPr>
      <w:r>
        <w:rPr>
          <w:rFonts w:ascii="Times New Roman" w:hAnsi="Times New Roman" w:cs="Times New Roman"/>
          <w:i/>
          <w:iCs/>
          <w:color w:val="auto"/>
          <w:sz w:val="18"/>
          <w:szCs w:val="18"/>
        </w:rPr>
        <w:t xml:space="preserve">                               Coefficients SVT </w:t>
      </w:r>
      <w:proofErr w:type="gramStart"/>
      <w:r>
        <w:rPr>
          <w:rFonts w:ascii="Times New Roman" w:hAnsi="Times New Roman" w:cs="Times New Roman"/>
          <w:i/>
          <w:iCs/>
          <w:color w:val="auto"/>
          <w:sz w:val="18"/>
          <w:szCs w:val="18"/>
        </w:rPr>
        <w:t>:  3</w:t>
      </w:r>
      <w:proofErr w:type="gramEnd"/>
      <w:r>
        <w:rPr>
          <w:rFonts w:ascii="Times New Roman" w:hAnsi="Times New Roman" w:cs="Times New Roman"/>
          <w:i/>
          <w:iCs/>
          <w:color w:val="auto"/>
          <w:sz w:val="18"/>
          <w:szCs w:val="18"/>
        </w:rPr>
        <w:t xml:space="preserve">  SMP : 2                                                                         Durée de l’évaluation: 3</w:t>
      </w:r>
      <w:r w:rsidRPr="006C13E6">
        <w:rPr>
          <w:rFonts w:ascii="Times New Roman" w:hAnsi="Times New Roman" w:cs="Times New Roman"/>
          <w:i/>
          <w:iCs/>
          <w:color w:val="auto"/>
          <w:sz w:val="18"/>
          <w:szCs w:val="18"/>
        </w:rPr>
        <w:t xml:space="preserve"> heures</w:t>
      </w:r>
    </w:p>
    <w:p w:rsidR="00B3435F" w:rsidRDefault="00F179A8">
      <w:pPr>
        <w:sectPr w:rsidR="00B3435F" w:rsidSect="005C7177">
          <w:pgSz w:w="12240" w:h="20160" w:code="5"/>
          <w:pgMar w:top="1152" w:right="864" w:bottom="1152" w:left="864" w:header="720" w:footer="720" w:gutter="0"/>
          <w:cols w:space="720"/>
          <w:docGrid w:linePitch="360"/>
        </w:sectPr>
      </w:pPr>
      <w:r>
        <w:rPr>
          <w:noProof/>
          <w:lang w:eastAsia="fr-FR"/>
        </w:rPr>
        <mc:AlternateContent>
          <mc:Choice Requires="wps">
            <w:drawing>
              <wp:anchor distT="0" distB="0" distL="114300" distR="114300" simplePos="0" relativeHeight="251659264" behindDoc="0" locked="0" layoutInCell="1" allowOverlap="1" wp14:anchorId="2E8C3447" wp14:editId="53BE46E2">
                <wp:simplePos x="0" y="0"/>
                <wp:positionH relativeFrom="column">
                  <wp:posOffset>-152400</wp:posOffset>
                </wp:positionH>
                <wp:positionV relativeFrom="paragraph">
                  <wp:posOffset>81915</wp:posOffset>
                </wp:positionV>
                <wp:extent cx="6958965" cy="0"/>
                <wp:effectExtent l="9525" t="5715" r="1333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8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2pt;margin-top:6.45pt;width:547.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0Y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"/>
            </w:pict>
          </mc:Fallback>
        </mc:AlternateContent>
      </w:r>
    </w:p>
    <w:p w:rsidR="00D700D0" w:rsidRPr="00F770FE" w:rsidRDefault="00D700D0" w:rsidP="00D700D0">
      <w:pPr>
        <w:pStyle w:val="Paragraphedeliste"/>
        <w:ind w:left="360"/>
        <w:jc w:val="both"/>
        <w:rPr>
          <w:b/>
          <w:sz w:val="16"/>
          <w:szCs w:val="16"/>
        </w:rPr>
      </w:pPr>
    </w:p>
    <w:p w:rsidR="00632EBE" w:rsidRPr="00F770FE" w:rsidRDefault="00632EBE" w:rsidP="00B3435F">
      <w:pPr>
        <w:pStyle w:val="Paragraphedeliste"/>
        <w:numPr>
          <w:ilvl w:val="0"/>
          <w:numId w:val="2"/>
        </w:numPr>
        <w:ind w:left="360"/>
        <w:jc w:val="both"/>
        <w:rPr>
          <w:b/>
          <w:sz w:val="16"/>
          <w:szCs w:val="16"/>
        </w:rPr>
        <w:sectPr w:rsidR="00632EBE" w:rsidRPr="00F770FE" w:rsidSect="00D700D0">
          <w:type w:val="continuous"/>
          <w:pgSz w:w="12240" w:h="20160" w:code="5"/>
          <w:pgMar w:top="1152" w:right="864" w:bottom="1152" w:left="864" w:header="720" w:footer="720" w:gutter="0"/>
          <w:cols w:sep="1" w:space="720"/>
          <w:docGrid w:linePitch="360"/>
        </w:sectPr>
      </w:pPr>
    </w:p>
    <w:p w:rsidR="00C37D6A" w:rsidRPr="00C37D6A" w:rsidRDefault="00C37D6A" w:rsidP="00C37D6A">
      <w:pPr>
        <w:pStyle w:val="Titre6"/>
        <w:widowControl w:val="0"/>
        <w:spacing w:before="0"/>
        <w:jc w:val="both"/>
        <w:rPr>
          <w:rFonts w:ascii="Times New Roman" w:hAnsi="Times New Roman" w:cs="Times New Roman"/>
          <w:b/>
          <w:color w:val="000000"/>
          <w:sz w:val="22"/>
          <w:szCs w:val="22"/>
          <w:u w:val="single"/>
        </w:rPr>
      </w:pPr>
      <w:r w:rsidRPr="00C37D6A">
        <w:rPr>
          <w:rFonts w:ascii="Times New Roman" w:hAnsi="Times New Roman" w:cs="Times New Roman"/>
          <w:b/>
          <w:color w:val="000000"/>
          <w:sz w:val="22"/>
          <w:szCs w:val="22"/>
          <w:u w:val="single"/>
        </w:rPr>
        <w:lastRenderedPageBreak/>
        <w:t xml:space="preserve">PARTIE </w:t>
      </w:r>
      <w:r w:rsidR="00A63F47">
        <w:rPr>
          <w:rFonts w:ascii="Times New Roman" w:hAnsi="Times New Roman" w:cs="Times New Roman"/>
          <w:b/>
          <w:color w:val="000000"/>
          <w:sz w:val="22"/>
          <w:szCs w:val="22"/>
          <w:u w:val="single"/>
        </w:rPr>
        <w:t>A</w:t>
      </w:r>
      <w:r w:rsidRPr="00C37D6A">
        <w:rPr>
          <w:rFonts w:ascii="Times New Roman" w:hAnsi="Times New Roman" w:cs="Times New Roman"/>
          <w:b/>
          <w:color w:val="000000"/>
          <w:sz w:val="22"/>
          <w:szCs w:val="22"/>
          <w:u w:val="single"/>
        </w:rPr>
        <w:t xml:space="preserve"> – (20 pts)</w:t>
      </w:r>
    </w:p>
    <w:p w:rsidR="00C37D6A" w:rsidRPr="003A4429" w:rsidRDefault="00C37D6A" w:rsidP="00C37D6A">
      <w:pPr>
        <w:pStyle w:val="Paragraphedeliste"/>
        <w:ind w:left="360"/>
        <w:jc w:val="both"/>
        <w:rPr>
          <w:b/>
          <w:sz w:val="4"/>
          <w:szCs w:val="4"/>
        </w:rPr>
      </w:pPr>
    </w:p>
    <w:p w:rsidR="00C37D6A" w:rsidRPr="00546906" w:rsidRDefault="00C37D6A" w:rsidP="00C37D6A">
      <w:pPr>
        <w:jc w:val="both"/>
        <w:rPr>
          <w:b/>
          <w:sz w:val="20"/>
          <w:szCs w:val="20"/>
        </w:rPr>
      </w:pPr>
      <w:r w:rsidRPr="00546906">
        <w:rPr>
          <w:b/>
          <w:sz w:val="20"/>
          <w:szCs w:val="20"/>
        </w:rPr>
        <w:t>Recopier et compléter judicieusement les phrases suivantes :</w:t>
      </w:r>
    </w:p>
    <w:p w:rsidR="008B147C" w:rsidRDefault="008B147C" w:rsidP="00041D85">
      <w:pPr>
        <w:pStyle w:val="Paragraphedeliste"/>
        <w:numPr>
          <w:ilvl w:val="0"/>
          <w:numId w:val="3"/>
        </w:numPr>
        <w:ind w:left="360"/>
        <w:jc w:val="both"/>
        <w:rPr>
          <w:sz w:val="22"/>
          <w:szCs w:val="20"/>
        </w:rPr>
      </w:pPr>
      <w:r>
        <w:rPr>
          <w:sz w:val="22"/>
          <w:szCs w:val="20"/>
        </w:rPr>
        <w:t xml:space="preserve">Par hydratation, les alcènes se transforment en __________ ; ainsi, </w:t>
      </w:r>
      <w:r w:rsidR="00FA53CB">
        <w:rPr>
          <w:sz w:val="22"/>
          <w:szCs w:val="20"/>
        </w:rPr>
        <w:t xml:space="preserve">l’hydratation </w:t>
      </w:r>
      <w:r>
        <w:rPr>
          <w:sz w:val="22"/>
          <w:szCs w:val="20"/>
        </w:rPr>
        <w:t>de l’éthylène produit ______________.</w:t>
      </w:r>
    </w:p>
    <w:p w:rsidR="008B147C" w:rsidRDefault="008B147C" w:rsidP="00041D85">
      <w:pPr>
        <w:pStyle w:val="Paragraphedeliste"/>
        <w:numPr>
          <w:ilvl w:val="0"/>
          <w:numId w:val="3"/>
        </w:numPr>
        <w:ind w:left="360"/>
        <w:jc w:val="both"/>
        <w:rPr>
          <w:sz w:val="22"/>
          <w:szCs w:val="20"/>
        </w:rPr>
      </w:pPr>
      <w:r>
        <w:rPr>
          <w:sz w:val="22"/>
          <w:szCs w:val="20"/>
        </w:rPr>
        <w:t xml:space="preserve">La </w:t>
      </w:r>
      <w:r w:rsidR="005B60F4">
        <w:rPr>
          <w:sz w:val="22"/>
          <w:szCs w:val="20"/>
        </w:rPr>
        <w:t xml:space="preserve">formule développée du </w:t>
      </w:r>
      <w:proofErr w:type="spellStart"/>
      <w:r w:rsidR="005B60F4">
        <w:rPr>
          <w:sz w:val="22"/>
          <w:szCs w:val="20"/>
        </w:rPr>
        <w:t>tétra</w:t>
      </w:r>
      <w:r>
        <w:rPr>
          <w:sz w:val="22"/>
          <w:szCs w:val="20"/>
        </w:rPr>
        <w:t>bromure</w:t>
      </w:r>
      <w:proofErr w:type="spellEnd"/>
      <w:r>
        <w:rPr>
          <w:sz w:val="22"/>
          <w:szCs w:val="20"/>
        </w:rPr>
        <w:t xml:space="preserve"> de carbone est __________ ; ce composé est obtenu à partir de réaction de substitution entre le dibrome et __________.</w:t>
      </w:r>
    </w:p>
    <w:p w:rsidR="008B147C" w:rsidRDefault="008B147C" w:rsidP="00041D85">
      <w:pPr>
        <w:pStyle w:val="Paragraphedeliste"/>
        <w:numPr>
          <w:ilvl w:val="0"/>
          <w:numId w:val="3"/>
        </w:numPr>
        <w:ind w:left="360"/>
        <w:jc w:val="both"/>
        <w:rPr>
          <w:sz w:val="22"/>
          <w:szCs w:val="20"/>
        </w:rPr>
      </w:pPr>
      <w:r>
        <w:rPr>
          <w:sz w:val="22"/>
          <w:szCs w:val="20"/>
        </w:rPr>
        <w:t>L’alcool contenu dans le vin a p</w:t>
      </w:r>
      <w:r w:rsidR="0020537D">
        <w:rPr>
          <w:sz w:val="22"/>
          <w:szCs w:val="20"/>
        </w:rPr>
        <w:t>o</w:t>
      </w:r>
      <w:r>
        <w:rPr>
          <w:sz w:val="22"/>
          <w:szCs w:val="20"/>
        </w:rPr>
        <w:t>ur formule semi-développée _________ et l’acide du vinaigre se nomme _____________.</w:t>
      </w:r>
    </w:p>
    <w:p w:rsidR="008B147C" w:rsidRDefault="008B147C" w:rsidP="00041D85">
      <w:pPr>
        <w:pStyle w:val="Paragraphedeliste"/>
        <w:numPr>
          <w:ilvl w:val="0"/>
          <w:numId w:val="3"/>
        </w:numPr>
        <w:ind w:left="360"/>
        <w:jc w:val="both"/>
        <w:rPr>
          <w:sz w:val="22"/>
          <w:szCs w:val="20"/>
        </w:rPr>
      </w:pPr>
      <w:r>
        <w:rPr>
          <w:sz w:val="22"/>
          <w:szCs w:val="20"/>
        </w:rPr>
        <w:t>Le carbure métallique qui produit du méthane par hydrolyse se nomme ____________ ; sa formule brute est ____________.</w:t>
      </w:r>
    </w:p>
    <w:p w:rsidR="008B147C" w:rsidRDefault="008B147C" w:rsidP="00041D85">
      <w:pPr>
        <w:pStyle w:val="Paragraphedeliste"/>
        <w:numPr>
          <w:ilvl w:val="0"/>
          <w:numId w:val="3"/>
        </w:numPr>
        <w:ind w:left="360"/>
        <w:jc w:val="both"/>
        <w:rPr>
          <w:sz w:val="22"/>
          <w:szCs w:val="20"/>
        </w:rPr>
      </w:pPr>
      <w:r>
        <w:rPr>
          <w:sz w:val="22"/>
          <w:szCs w:val="20"/>
        </w:rPr>
        <w:t>Lorsqu’on ajoute une solution de nitrate d’argent dans une solution d’acide chlorhydrique, on obtient un précipité de formule __________ dont le nom est ___________.</w:t>
      </w:r>
    </w:p>
    <w:p w:rsidR="008B147C" w:rsidRDefault="008B147C" w:rsidP="00041D85">
      <w:pPr>
        <w:pStyle w:val="Paragraphedeliste"/>
        <w:numPr>
          <w:ilvl w:val="0"/>
          <w:numId w:val="3"/>
        </w:numPr>
        <w:ind w:left="360"/>
        <w:jc w:val="both"/>
        <w:rPr>
          <w:sz w:val="22"/>
          <w:szCs w:val="20"/>
        </w:rPr>
      </w:pPr>
      <w:r>
        <w:rPr>
          <w:sz w:val="22"/>
          <w:szCs w:val="20"/>
        </w:rPr>
        <w:t>La butanone a pour formule topologique _______ ; elle contient la fonction ___________.</w:t>
      </w:r>
    </w:p>
    <w:p w:rsidR="008B147C" w:rsidRDefault="00FA53CB" w:rsidP="00041D85">
      <w:pPr>
        <w:pStyle w:val="Paragraphedeliste"/>
        <w:numPr>
          <w:ilvl w:val="0"/>
          <w:numId w:val="3"/>
        </w:numPr>
        <w:ind w:left="360"/>
        <w:jc w:val="both"/>
        <w:rPr>
          <w:sz w:val="22"/>
          <w:szCs w:val="20"/>
        </w:rPr>
      </w:pPr>
      <w:r>
        <w:rPr>
          <w:sz w:val="22"/>
          <w:szCs w:val="20"/>
        </w:rPr>
        <w:t xml:space="preserve">Dans l’équation de la réaction </w:t>
      </w:r>
      <w:r w:rsidR="008B147C">
        <w:rPr>
          <w:sz w:val="22"/>
          <w:szCs w:val="20"/>
        </w:rPr>
        <w:t xml:space="preserve">: </w:t>
      </w:r>
    </w:p>
    <w:p w:rsidR="008B147C" w:rsidRDefault="008B147C" w:rsidP="008B147C">
      <w:pPr>
        <w:pStyle w:val="Paragraphedeliste"/>
        <w:ind w:left="360"/>
        <w:jc w:val="both"/>
        <w:rPr>
          <w:sz w:val="22"/>
          <w:szCs w:val="20"/>
        </w:rPr>
      </w:pPr>
      <w:r w:rsidRPr="008B147C">
        <w:rPr>
          <w:position w:val="-16"/>
          <w:sz w:val="22"/>
          <w:szCs w:val="20"/>
        </w:rPr>
        <w:object w:dxaOrig="30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15pt;height:20.4pt" o:ole="">
            <v:imagedata r:id="rId7" o:title=""/>
          </v:shape>
          <o:OLEObject Type="Embed" ProgID="Equation.3" ShapeID="_x0000_i1025" DrawAspect="Content" ObjectID="_1738155176" r:id="rId8"/>
        </w:object>
      </w:r>
      <w:r>
        <w:rPr>
          <w:sz w:val="22"/>
          <w:szCs w:val="20"/>
        </w:rPr>
        <w:t xml:space="preserve"> </w:t>
      </w:r>
      <w:proofErr w:type="gramStart"/>
      <w:r>
        <w:rPr>
          <w:sz w:val="22"/>
          <w:szCs w:val="20"/>
        </w:rPr>
        <w:t>l’espèce</w:t>
      </w:r>
      <w:proofErr w:type="gramEnd"/>
      <w:r>
        <w:rPr>
          <w:sz w:val="22"/>
          <w:szCs w:val="20"/>
        </w:rPr>
        <w:t xml:space="preserve"> qui a cédé le proton H</w:t>
      </w:r>
      <w:r>
        <w:rPr>
          <w:sz w:val="22"/>
          <w:szCs w:val="20"/>
          <w:vertAlign w:val="superscript"/>
        </w:rPr>
        <w:t>+</w:t>
      </w:r>
      <w:r>
        <w:rPr>
          <w:sz w:val="22"/>
          <w:szCs w:val="20"/>
        </w:rPr>
        <w:t xml:space="preserve"> est _________ et celle qui l’a capté est ___________.</w:t>
      </w:r>
    </w:p>
    <w:p w:rsidR="008B147C" w:rsidRDefault="008B147C" w:rsidP="0020537D">
      <w:pPr>
        <w:pStyle w:val="Paragraphedeliste"/>
        <w:numPr>
          <w:ilvl w:val="0"/>
          <w:numId w:val="18"/>
        </w:numPr>
        <w:ind w:left="426"/>
        <w:jc w:val="both"/>
        <w:rPr>
          <w:sz w:val="22"/>
          <w:szCs w:val="20"/>
        </w:rPr>
      </w:pPr>
      <w:r>
        <w:rPr>
          <w:sz w:val="22"/>
          <w:szCs w:val="20"/>
        </w:rPr>
        <w:t xml:space="preserve">Dans le composé de formule </w:t>
      </w:r>
      <w:r w:rsidR="00E473CC" w:rsidRPr="008B147C">
        <w:rPr>
          <w:position w:val="-12"/>
          <w:sz w:val="22"/>
          <w:szCs w:val="20"/>
        </w:rPr>
        <w:object w:dxaOrig="1480" w:dyaOrig="360">
          <v:shape id="_x0000_i1026" type="#_x0000_t75" style="width:74.15pt;height:18.25pt" o:ole="">
            <v:imagedata r:id="rId9" o:title=""/>
          </v:shape>
          <o:OLEObject Type="Embed" ProgID="Equation.3" ShapeID="_x0000_i1026" DrawAspect="Content" ObjectID="_1738155177" r:id="rId10"/>
        </w:object>
      </w:r>
      <w:r>
        <w:rPr>
          <w:sz w:val="22"/>
          <w:szCs w:val="20"/>
        </w:rPr>
        <w:t>on compte _______</w:t>
      </w:r>
      <w:r w:rsidR="003F1D65">
        <w:rPr>
          <w:sz w:val="22"/>
          <w:szCs w:val="20"/>
        </w:rPr>
        <w:t>___</w:t>
      </w:r>
      <w:r>
        <w:rPr>
          <w:sz w:val="22"/>
          <w:szCs w:val="20"/>
        </w:rPr>
        <w:t>_ liaison (s) sigma (</w:t>
      </w:r>
      <w:r w:rsidR="003F1D65">
        <w:rPr>
          <w:sz w:val="22"/>
          <w:szCs w:val="20"/>
        </w:rPr>
        <w:t>carbone - carbone</w:t>
      </w:r>
      <w:r>
        <w:rPr>
          <w:sz w:val="22"/>
          <w:szCs w:val="20"/>
        </w:rPr>
        <w:t xml:space="preserve">) </w:t>
      </w:r>
      <w:r w:rsidR="00951AB9">
        <w:rPr>
          <w:sz w:val="22"/>
          <w:szCs w:val="20"/>
        </w:rPr>
        <w:t xml:space="preserve">et _______ atomes de carbone </w:t>
      </w:r>
      <w:proofErr w:type="spellStart"/>
      <w:r w:rsidR="00951AB9">
        <w:rPr>
          <w:sz w:val="22"/>
          <w:szCs w:val="20"/>
        </w:rPr>
        <w:t>di</w:t>
      </w:r>
      <w:r>
        <w:rPr>
          <w:sz w:val="22"/>
          <w:szCs w:val="20"/>
        </w:rPr>
        <w:t>gonaux</w:t>
      </w:r>
      <w:proofErr w:type="spellEnd"/>
      <w:r>
        <w:rPr>
          <w:sz w:val="22"/>
          <w:szCs w:val="20"/>
        </w:rPr>
        <w:t>.</w:t>
      </w:r>
    </w:p>
    <w:p w:rsidR="00E473CC" w:rsidRDefault="00E473CC" w:rsidP="00041D85">
      <w:pPr>
        <w:pStyle w:val="Paragraphedeliste"/>
        <w:numPr>
          <w:ilvl w:val="0"/>
          <w:numId w:val="3"/>
        </w:numPr>
        <w:ind w:left="360"/>
        <w:jc w:val="both"/>
        <w:rPr>
          <w:sz w:val="22"/>
          <w:szCs w:val="20"/>
        </w:rPr>
      </w:pPr>
      <w:r>
        <w:rPr>
          <w:sz w:val="22"/>
          <w:szCs w:val="20"/>
        </w:rPr>
        <w:t>Le but-1-ène et le but-2-ène de formule brute __________ représentent deux isomères de ____________.</w:t>
      </w:r>
    </w:p>
    <w:p w:rsidR="00E473CC" w:rsidRDefault="00E473CC" w:rsidP="00041D85">
      <w:pPr>
        <w:pStyle w:val="Paragraphedeliste"/>
        <w:numPr>
          <w:ilvl w:val="0"/>
          <w:numId w:val="3"/>
        </w:numPr>
        <w:ind w:left="360"/>
        <w:jc w:val="both"/>
        <w:rPr>
          <w:sz w:val="22"/>
          <w:szCs w:val="20"/>
        </w:rPr>
      </w:pPr>
      <w:r>
        <w:rPr>
          <w:sz w:val="22"/>
          <w:szCs w:val="20"/>
        </w:rPr>
        <w:t>La réaction entre un acide carboxylique et un alcool se nomme ___________ ; en plus de l’eau, cette réaction produit ____________.</w:t>
      </w:r>
    </w:p>
    <w:p w:rsidR="00E473CC" w:rsidRPr="00697342" w:rsidRDefault="00E473CC" w:rsidP="00E473CC">
      <w:pPr>
        <w:pStyle w:val="Paragraphedeliste"/>
        <w:ind w:left="360"/>
        <w:jc w:val="both"/>
        <w:rPr>
          <w:sz w:val="8"/>
          <w:szCs w:val="8"/>
        </w:rPr>
      </w:pPr>
    </w:p>
    <w:p w:rsidR="004C495F" w:rsidRPr="00240FBE" w:rsidRDefault="009340C3" w:rsidP="004C495F">
      <w:pPr>
        <w:pStyle w:val="Titre6"/>
        <w:widowControl w:val="0"/>
        <w:spacing w:before="0"/>
        <w:jc w:val="both"/>
        <w:rPr>
          <w:rFonts w:ascii="Times New Roman" w:hAnsi="Times New Roman" w:cs="Times New Roman"/>
          <w:b/>
          <w:color w:val="000000"/>
          <w:sz w:val="22"/>
          <w:szCs w:val="22"/>
          <w:u w:val="single"/>
        </w:rPr>
      </w:pPr>
      <w:r w:rsidRPr="00240FBE">
        <w:rPr>
          <w:rFonts w:ascii="Times New Roman" w:hAnsi="Times New Roman" w:cs="Times New Roman"/>
          <w:b/>
          <w:color w:val="000000"/>
          <w:sz w:val="22"/>
          <w:szCs w:val="22"/>
          <w:u w:val="single"/>
        </w:rPr>
        <w:t xml:space="preserve">PARTIE </w:t>
      </w:r>
      <w:r w:rsidR="00A63F47">
        <w:rPr>
          <w:rFonts w:ascii="Times New Roman" w:hAnsi="Times New Roman" w:cs="Times New Roman"/>
          <w:b/>
          <w:color w:val="000000"/>
          <w:sz w:val="22"/>
          <w:szCs w:val="22"/>
          <w:u w:val="single"/>
        </w:rPr>
        <w:t>B</w:t>
      </w:r>
      <w:r w:rsidR="00240FBE" w:rsidRPr="00240FBE">
        <w:rPr>
          <w:rFonts w:ascii="Times New Roman" w:hAnsi="Times New Roman" w:cs="Times New Roman"/>
          <w:b/>
          <w:color w:val="000000"/>
          <w:sz w:val="22"/>
          <w:szCs w:val="22"/>
          <w:u w:val="single"/>
        </w:rPr>
        <w:t xml:space="preserve"> – (20 pts)</w:t>
      </w:r>
    </w:p>
    <w:p w:rsidR="004C495F" w:rsidRPr="000A7363" w:rsidRDefault="004C495F" w:rsidP="00B0528C">
      <w:pPr>
        <w:jc w:val="both"/>
        <w:rPr>
          <w:b/>
          <w:sz w:val="8"/>
          <w:szCs w:val="8"/>
        </w:rPr>
      </w:pPr>
    </w:p>
    <w:p w:rsidR="00B3435F" w:rsidRPr="003E3D67" w:rsidRDefault="004C495F" w:rsidP="00B0528C">
      <w:pPr>
        <w:jc w:val="both"/>
        <w:rPr>
          <w:b/>
          <w:sz w:val="20"/>
          <w:szCs w:val="20"/>
        </w:rPr>
      </w:pPr>
      <w:r w:rsidRPr="00B26C3D">
        <w:rPr>
          <w:b/>
          <w:sz w:val="22"/>
          <w:szCs w:val="20"/>
        </w:rPr>
        <w:t>Ecrire les équations des réactions suivantes :</w:t>
      </w:r>
    </w:p>
    <w:p w:rsidR="005D5DE3" w:rsidRDefault="005D5DE3" w:rsidP="00041D85">
      <w:pPr>
        <w:pStyle w:val="Paragraphedeliste"/>
        <w:numPr>
          <w:ilvl w:val="0"/>
          <w:numId w:val="4"/>
        </w:numPr>
        <w:ind w:left="360"/>
        <w:jc w:val="both"/>
        <w:rPr>
          <w:sz w:val="22"/>
          <w:szCs w:val="20"/>
        </w:rPr>
      </w:pPr>
      <w:r>
        <w:rPr>
          <w:sz w:val="22"/>
          <w:szCs w:val="20"/>
        </w:rPr>
        <w:t xml:space="preserve">Acide acétique </w:t>
      </w:r>
      <w:r w:rsidR="00580C2A">
        <w:rPr>
          <w:sz w:val="22"/>
          <w:szCs w:val="20"/>
        </w:rPr>
        <w:tab/>
      </w:r>
      <w:r>
        <w:rPr>
          <w:sz w:val="22"/>
          <w:szCs w:val="20"/>
        </w:rPr>
        <w:t>+ zinc</w:t>
      </w:r>
      <w:r w:rsidR="0020537D">
        <w:rPr>
          <w:sz w:val="22"/>
          <w:szCs w:val="20"/>
        </w:rPr>
        <w:t> ;</w:t>
      </w:r>
    </w:p>
    <w:p w:rsidR="005D5DE3" w:rsidRDefault="005D5DE3" w:rsidP="00041D85">
      <w:pPr>
        <w:pStyle w:val="Paragraphedeliste"/>
        <w:numPr>
          <w:ilvl w:val="0"/>
          <w:numId w:val="4"/>
        </w:numPr>
        <w:ind w:left="360"/>
        <w:jc w:val="both"/>
        <w:rPr>
          <w:sz w:val="22"/>
          <w:szCs w:val="20"/>
        </w:rPr>
      </w:pPr>
      <w:r>
        <w:rPr>
          <w:sz w:val="22"/>
          <w:szCs w:val="20"/>
        </w:rPr>
        <w:t xml:space="preserve">Ethylène </w:t>
      </w:r>
      <w:r w:rsidR="00580C2A">
        <w:rPr>
          <w:sz w:val="22"/>
          <w:szCs w:val="20"/>
        </w:rPr>
        <w:tab/>
      </w:r>
      <w:r w:rsidR="00580C2A">
        <w:rPr>
          <w:sz w:val="22"/>
          <w:szCs w:val="20"/>
        </w:rPr>
        <w:tab/>
      </w:r>
      <w:r>
        <w:rPr>
          <w:sz w:val="22"/>
          <w:szCs w:val="20"/>
        </w:rPr>
        <w:t>+ éthylène</w:t>
      </w:r>
      <w:r w:rsidR="0020537D">
        <w:rPr>
          <w:sz w:val="22"/>
          <w:szCs w:val="20"/>
        </w:rPr>
        <w:t> ;</w:t>
      </w:r>
    </w:p>
    <w:p w:rsidR="005D5DE3" w:rsidRDefault="005D5DE3" w:rsidP="00041D85">
      <w:pPr>
        <w:pStyle w:val="Paragraphedeliste"/>
        <w:numPr>
          <w:ilvl w:val="0"/>
          <w:numId w:val="4"/>
        </w:numPr>
        <w:ind w:left="360"/>
        <w:jc w:val="both"/>
        <w:rPr>
          <w:sz w:val="22"/>
          <w:szCs w:val="20"/>
        </w:rPr>
      </w:pPr>
      <w:r>
        <w:rPr>
          <w:sz w:val="22"/>
          <w:szCs w:val="20"/>
        </w:rPr>
        <w:t xml:space="preserve">Benzène </w:t>
      </w:r>
      <w:r w:rsidR="00580C2A">
        <w:rPr>
          <w:sz w:val="22"/>
          <w:szCs w:val="20"/>
        </w:rPr>
        <w:tab/>
      </w:r>
      <w:r w:rsidR="00580C2A">
        <w:rPr>
          <w:sz w:val="22"/>
          <w:szCs w:val="20"/>
        </w:rPr>
        <w:tab/>
      </w:r>
      <w:r>
        <w:rPr>
          <w:sz w:val="22"/>
          <w:szCs w:val="20"/>
        </w:rPr>
        <w:t>+ dihydrogène</w:t>
      </w:r>
      <w:r w:rsidR="0020537D">
        <w:rPr>
          <w:sz w:val="22"/>
          <w:szCs w:val="20"/>
        </w:rPr>
        <w:t> ;</w:t>
      </w:r>
    </w:p>
    <w:p w:rsidR="005D5DE3" w:rsidRDefault="005D5DE3" w:rsidP="00041D85">
      <w:pPr>
        <w:pStyle w:val="Paragraphedeliste"/>
        <w:numPr>
          <w:ilvl w:val="0"/>
          <w:numId w:val="4"/>
        </w:numPr>
        <w:ind w:left="360"/>
        <w:jc w:val="both"/>
        <w:rPr>
          <w:sz w:val="22"/>
          <w:szCs w:val="20"/>
        </w:rPr>
      </w:pPr>
      <w:r>
        <w:rPr>
          <w:sz w:val="22"/>
          <w:szCs w:val="20"/>
        </w:rPr>
        <w:t>Oxyde d’aluminium + acide chlorhydrique</w:t>
      </w:r>
      <w:r w:rsidR="0020537D">
        <w:rPr>
          <w:sz w:val="22"/>
          <w:szCs w:val="20"/>
        </w:rPr>
        <w:t> ;</w:t>
      </w:r>
    </w:p>
    <w:p w:rsidR="00580C2A" w:rsidRDefault="005D5DE3" w:rsidP="004D223A">
      <w:pPr>
        <w:pStyle w:val="Paragraphedeliste"/>
        <w:numPr>
          <w:ilvl w:val="0"/>
          <w:numId w:val="4"/>
        </w:numPr>
        <w:ind w:left="360" w:right="-54"/>
        <w:jc w:val="both"/>
        <w:rPr>
          <w:sz w:val="22"/>
          <w:szCs w:val="20"/>
        </w:rPr>
      </w:pPr>
      <w:r>
        <w:rPr>
          <w:sz w:val="22"/>
          <w:szCs w:val="20"/>
        </w:rPr>
        <w:t xml:space="preserve">Ethanal </w:t>
      </w:r>
      <w:r w:rsidR="00580C2A">
        <w:rPr>
          <w:sz w:val="22"/>
          <w:szCs w:val="20"/>
        </w:rPr>
        <w:tab/>
      </w:r>
      <w:r w:rsidR="00580C2A">
        <w:rPr>
          <w:sz w:val="22"/>
          <w:szCs w:val="20"/>
        </w:rPr>
        <w:tab/>
      </w:r>
      <w:r>
        <w:rPr>
          <w:sz w:val="22"/>
          <w:szCs w:val="20"/>
        </w:rPr>
        <w:t>+</w:t>
      </w:r>
      <w:r w:rsidRPr="004D223A">
        <w:rPr>
          <w:szCs w:val="20"/>
        </w:rPr>
        <w:t xml:space="preserve"> </w:t>
      </w:r>
      <w:r w:rsidRPr="004D223A">
        <w:rPr>
          <w:sz w:val="22"/>
          <w:szCs w:val="16"/>
        </w:rPr>
        <w:t>dioxygène</w:t>
      </w:r>
      <w:r w:rsidR="00E64677" w:rsidRPr="004D223A">
        <w:rPr>
          <w:sz w:val="20"/>
          <w:szCs w:val="16"/>
        </w:rPr>
        <w:t xml:space="preserve"> </w:t>
      </w:r>
      <w:r w:rsidR="004D223A" w:rsidRPr="004D223A">
        <w:rPr>
          <w:b/>
          <w:sz w:val="16"/>
          <w:szCs w:val="16"/>
        </w:rPr>
        <w:t>(combustion complète).</w:t>
      </w:r>
    </w:p>
    <w:p w:rsidR="005D5DE3" w:rsidRPr="004D223A" w:rsidRDefault="00580C2A" w:rsidP="00580C2A">
      <w:pPr>
        <w:pStyle w:val="Paragraphedeliste"/>
        <w:ind w:left="360"/>
        <w:jc w:val="both"/>
        <w:rPr>
          <w:b/>
          <w:sz w:val="14"/>
          <w:szCs w:val="20"/>
        </w:rPr>
      </w:pPr>
      <w:r>
        <w:rPr>
          <w:sz w:val="22"/>
          <w:szCs w:val="20"/>
        </w:rPr>
        <w:t xml:space="preserve">                                     </w:t>
      </w:r>
    </w:p>
    <w:p w:rsidR="004C495F" w:rsidRPr="0079601E" w:rsidRDefault="009340C3" w:rsidP="004C495F">
      <w:pPr>
        <w:pStyle w:val="Titre6"/>
        <w:widowControl w:val="0"/>
        <w:spacing w:before="0"/>
        <w:jc w:val="both"/>
        <w:rPr>
          <w:rFonts w:ascii="Times New Roman" w:hAnsi="Times New Roman" w:cs="Times New Roman"/>
          <w:b/>
          <w:color w:val="000000"/>
          <w:sz w:val="22"/>
          <w:szCs w:val="22"/>
          <w:u w:val="single"/>
        </w:rPr>
      </w:pPr>
      <w:r>
        <w:rPr>
          <w:rFonts w:ascii="Times New Roman" w:hAnsi="Times New Roman" w:cs="Times New Roman"/>
          <w:b/>
          <w:color w:val="000000"/>
          <w:sz w:val="22"/>
          <w:szCs w:val="22"/>
          <w:u w:val="single"/>
        </w:rPr>
        <w:t xml:space="preserve">PARTIE </w:t>
      </w:r>
      <w:r w:rsidR="00301812">
        <w:rPr>
          <w:rFonts w:ascii="Times New Roman" w:hAnsi="Times New Roman" w:cs="Times New Roman"/>
          <w:b/>
          <w:color w:val="000000"/>
          <w:sz w:val="22"/>
          <w:szCs w:val="22"/>
          <w:u w:val="single"/>
        </w:rPr>
        <w:t>C</w:t>
      </w:r>
      <w:r w:rsidR="00240FBE">
        <w:rPr>
          <w:rFonts w:ascii="Times New Roman" w:hAnsi="Times New Roman" w:cs="Times New Roman"/>
          <w:b/>
          <w:color w:val="000000"/>
          <w:sz w:val="22"/>
          <w:szCs w:val="22"/>
          <w:u w:val="single"/>
        </w:rPr>
        <w:t xml:space="preserve"> </w:t>
      </w:r>
      <w:r w:rsidR="00240FBE" w:rsidRPr="00C37D6A">
        <w:rPr>
          <w:rFonts w:ascii="Times New Roman" w:hAnsi="Times New Roman" w:cs="Times New Roman"/>
          <w:b/>
          <w:color w:val="000000"/>
          <w:sz w:val="22"/>
          <w:szCs w:val="22"/>
          <w:u w:val="single"/>
        </w:rPr>
        <w:t>– (</w:t>
      </w:r>
      <w:r w:rsidR="00240FBE">
        <w:rPr>
          <w:rFonts w:ascii="Times New Roman" w:hAnsi="Times New Roman" w:cs="Times New Roman"/>
          <w:b/>
          <w:color w:val="000000"/>
          <w:sz w:val="22"/>
          <w:szCs w:val="22"/>
          <w:u w:val="single"/>
        </w:rPr>
        <w:t>15</w:t>
      </w:r>
      <w:r w:rsidR="00240FBE" w:rsidRPr="00C37D6A">
        <w:rPr>
          <w:rFonts w:ascii="Times New Roman" w:hAnsi="Times New Roman" w:cs="Times New Roman"/>
          <w:b/>
          <w:color w:val="000000"/>
          <w:sz w:val="22"/>
          <w:szCs w:val="22"/>
          <w:u w:val="single"/>
        </w:rPr>
        <w:t xml:space="preserve"> pts)</w:t>
      </w:r>
    </w:p>
    <w:p w:rsidR="004C495F" w:rsidRPr="000A7363" w:rsidRDefault="004C495F" w:rsidP="004C495F">
      <w:pPr>
        <w:jc w:val="both"/>
        <w:rPr>
          <w:sz w:val="8"/>
          <w:szCs w:val="8"/>
        </w:rPr>
      </w:pPr>
    </w:p>
    <w:p w:rsidR="00B3435F" w:rsidRPr="003E3D67" w:rsidRDefault="00301812" w:rsidP="00B0528C">
      <w:pPr>
        <w:jc w:val="both"/>
        <w:rPr>
          <w:b/>
          <w:sz w:val="20"/>
          <w:szCs w:val="20"/>
        </w:rPr>
      </w:pPr>
      <w:r>
        <w:rPr>
          <w:b/>
          <w:sz w:val="20"/>
          <w:szCs w:val="20"/>
        </w:rPr>
        <w:t>Traiter l’</w:t>
      </w:r>
      <w:r w:rsidR="000515CD">
        <w:rPr>
          <w:b/>
          <w:sz w:val="20"/>
          <w:szCs w:val="20"/>
        </w:rPr>
        <w:t>un</w:t>
      </w:r>
      <w:r w:rsidR="009340C3" w:rsidRPr="003E3D67">
        <w:rPr>
          <w:b/>
          <w:sz w:val="20"/>
          <w:szCs w:val="20"/>
        </w:rPr>
        <w:t xml:space="preserve"> </w:t>
      </w:r>
      <w:r w:rsidR="002269FC">
        <w:rPr>
          <w:b/>
          <w:sz w:val="20"/>
          <w:szCs w:val="20"/>
        </w:rPr>
        <w:t xml:space="preserve">(1) </w:t>
      </w:r>
      <w:r w:rsidR="009340C3" w:rsidRPr="003E3D67">
        <w:rPr>
          <w:b/>
          <w:sz w:val="20"/>
          <w:szCs w:val="20"/>
        </w:rPr>
        <w:t>des</w:t>
      </w:r>
      <w:r w:rsidR="000515CD">
        <w:rPr>
          <w:b/>
          <w:sz w:val="20"/>
          <w:szCs w:val="20"/>
        </w:rPr>
        <w:t xml:space="preserve"> deux (2) exercices</w:t>
      </w:r>
      <w:r w:rsidR="004C495F" w:rsidRPr="003E3D67">
        <w:rPr>
          <w:b/>
          <w:sz w:val="20"/>
          <w:szCs w:val="20"/>
        </w:rPr>
        <w:t xml:space="preserve"> </w:t>
      </w:r>
      <w:r w:rsidR="000515CD">
        <w:rPr>
          <w:b/>
          <w:sz w:val="20"/>
          <w:szCs w:val="20"/>
        </w:rPr>
        <w:t>proposé</w:t>
      </w:r>
      <w:r w:rsidR="004C495F" w:rsidRPr="003E3D67">
        <w:rPr>
          <w:b/>
          <w:sz w:val="20"/>
          <w:szCs w:val="20"/>
        </w:rPr>
        <w:t>s :</w:t>
      </w:r>
    </w:p>
    <w:p w:rsidR="005C0FD6" w:rsidRDefault="005C0FD6" w:rsidP="00041D85">
      <w:pPr>
        <w:pStyle w:val="Paragraphedeliste"/>
        <w:numPr>
          <w:ilvl w:val="0"/>
          <w:numId w:val="6"/>
        </w:numPr>
        <w:ind w:left="284" w:hanging="284"/>
        <w:jc w:val="both"/>
        <w:rPr>
          <w:sz w:val="22"/>
          <w:szCs w:val="20"/>
        </w:rPr>
      </w:pPr>
      <w:r>
        <w:rPr>
          <w:noProof/>
          <w:sz w:val="22"/>
          <w:szCs w:val="20"/>
          <w:lang w:eastAsia="fr-FR"/>
        </w:rPr>
        <mc:AlternateContent>
          <mc:Choice Requires="wps">
            <w:drawing>
              <wp:anchor distT="0" distB="0" distL="114300" distR="114300" simplePos="0" relativeHeight="251679744" behindDoc="0" locked="0" layoutInCell="1" allowOverlap="1">
                <wp:simplePos x="0" y="0"/>
                <wp:positionH relativeFrom="column">
                  <wp:posOffset>1163955</wp:posOffset>
                </wp:positionH>
                <wp:positionV relativeFrom="paragraph">
                  <wp:posOffset>293844</wp:posOffset>
                </wp:positionV>
                <wp:extent cx="0" cy="108000"/>
                <wp:effectExtent l="0" t="0" r="19050" b="25400"/>
                <wp:wrapNone/>
                <wp:docPr id="5" name="Straight Connector 5"/>
                <wp:cNvGraphicFramePr/>
                <a:graphic xmlns:a="http://schemas.openxmlformats.org/drawingml/2006/main">
                  <a:graphicData uri="http://schemas.microsoft.com/office/word/2010/wordprocessingShape">
                    <wps:wsp>
                      <wps:cNvCnPr/>
                      <wps:spPr>
                        <a:xfrm>
                          <a:off x="0" y="0"/>
                          <a:ext cx="0" cy="108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1.65pt,23.15pt" to="91.6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" strokecolor="black [3213]"/>
            </w:pict>
          </mc:Fallback>
        </mc:AlternateContent>
      </w:r>
      <w:r>
        <w:rPr>
          <w:sz w:val="22"/>
          <w:szCs w:val="20"/>
        </w:rPr>
        <w:t>On procède à la déshydrogénation des deux alcools suivants : CH</w:t>
      </w:r>
      <w:r>
        <w:rPr>
          <w:sz w:val="22"/>
          <w:szCs w:val="20"/>
          <w:vertAlign w:val="subscript"/>
        </w:rPr>
        <w:t>3</w:t>
      </w:r>
      <w:r>
        <w:rPr>
          <w:sz w:val="22"/>
          <w:szCs w:val="20"/>
        </w:rPr>
        <w:t xml:space="preserve"> – CH – CH</w:t>
      </w:r>
      <w:r>
        <w:rPr>
          <w:sz w:val="22"/>
          <w:szCs w:val="20"/>
          <w:vertAlign w:val="subscript"/>
        </w:rPr>
        <w:t>2</w:t>
      </w:r>
      <w:r>
        <w:rPr>
          <w:sz w:val="22"/>
          <w:szCs w:val="20"/>
        </w:rPr>
        <w:t xml:space="preserve"> – CH</w:t>
      </w:r>
      <w:r>
        <w:rPr>
          <w:sz w:val="22"/>
          <w:szCs w:val="20"/>
          <w:vertAlign w:val="subscript"/>
        </w:rPr>
        <w:t>3</w:t>
      </w:r>
      <w:r>
        <w:rPr>
          <w:sz w:val="22"/>
          <w:szCs w:val="20"/>
        </w:rPr>
        <w:t xml:space="preserve"> et </w:t>
      </w:r>
    </w:p>
    <w:p w:rsidR="005C0FD6" w:rsidRPr="005C0FD6" w:rsidRDefault="005C0FD6" w:rsidP="005C0FD6">
      <w:pPr>
        <w:pStyle w:val="Paragraphedeliste"/>
        <w:ind w:left="284"/>
        <w:jc w:val="both"/>
        <w:rPr>
          <w:sz w:val="8"/>
          <w:szCs w:val="8"/>
        </w:rPr>
      </w:pPr>
    </w:p>
    <w:p w:rsidR="005C0FD6" w:rsidRDefault="005C0FD6" w:rsidP="005C0FD6">
      <w:pPr>
        <w:pStyle w:val="Paragraphedeliste"/>
        <w:ind w:left="284"/>
        <w:jc w:val="both"/>
        <w:rPr>
          <w:sz w:val="22"/>
          <w:szCs w:val="20"/>
        </w:rPr>
      </w:pPr>
      <w:r>
        <w:rPr>
          <w:sz w:val="22"/>
          <w:szCs w:val="20"/>
        </w:rPr>
        <w:t xml:space="preserve">                           OH</w:t>
      </w:r>
    </w:p>
    <w:p w:rsidR="005C0FD6" w:rsidRPr="0035186C" w:rsidRDefault="005C0FD6" w:rsidP="005C0FD6">
      <w:pPr>
        <w:pStyle w:val="Paragraphedeliste"/>
        <w:ind w:left="284"/>
        <w:jc w:val="both"/>
        <w:rPr>
          <w:sz w:val="10"/>
          <w:szCs w:val="10"/>
        </w:rPr>
      </w:pPr>
    </w:p>
    <w:p w:rsidR="005C0FD6" w:rsidRPr="0035186C" w:rsidRDefault="005C0FD6" w:rsidP="005C0FD6">
      <w:pPr>
        <w:pStyle w:val="Paragraphedeliste"/>
        <w:ind w:left="284"/>
        <w:jc w:val="both"/>
        <w:rPr>
          <w:sz w:val="22"/>
          <w:szCs w:val="20"/>
          <w:lang w:val="en-US"/>
        </w:rPr>
      </w:pPr>
      <w:r w:rsidRPr="0035186C">
        <w:rPr>
          <w:sz w:val="22"/>
          <w:szCs w:val="20"/>
          <w:lang w:val="en-US"/>
        </w:rPr>
        <w:t>CH</w:t>
      </w:r>
      <w:r w:rsidRPr="0035186C">
        <w:rPr>
          <w:sz w:val="22"/>
          <w:szCs w:val="20"/>
          <w:vertAlign w:val="subscript"/>
          <w:lang w:val="en-US"/>
        </w:rPr>
        <w:t>3</w:t>
      </w:r>
      <w:r w:rsidRPr="0035186C">
        <w:rPr>
          <w:sz w:val="22"/>
          <w:szCs w:val="20"/>
          <w:lang w:val="en-US"/>
        </w:rPr>
        <w:t xml:space="preserve"> – CH</w:t>
      </w:r>
      <w:r w:rsidRPr="0035186C">
        <w:rPr>
          <w:sz w:val="22"/>
          <w:szCs w:val="20"/>
          <w:vertAlign w:val="subscript"/>
          <w:lang w:val="en-US"/>
        </w:rPr>
        <w:t>2</w:t>
      </w:r>
      <w:r w:rsidRPr="0035186C">
        <w:rPr>
          <w:sz w:val="22"/>
          <w:szCs w:val="20"/>
          <w:lang w:val="en-US"/>
        </w:rPr>
        <w:t xml:space="preserve"> – CH</w:t>
      </w:r>
      <w:r w:rsidRPr="0035186C">
        <w:rPr>
          <w:sz w:val="22"/>
          <w:szCs w:val="20"/>
          <w:vertAlign w:val="subscript"/>
          <w:lang w:val="en-US"/>
        </w:rPr>
        <w:t>2</w:t>
      </w:r>
      <w:r w:rsidRPr="0035186C">
        <w:rPr>
          <w:sz w:val="22"/>
          <w:szCs w:val="20"/>
          <w:lang w:val="en-US"/>
        </w:rPr>
        <w:t xml:space="preserve"> – CH</w:t>
      </w:r>
      <w:r w:rsidRPr="0035186C">
        <w:rPr>
          <w:sz w:val="22"/>
          <w:szCs w:val="20"/>
          <w:vertAlign w:val="subscript"/>
          <w:lang w:val="en-US"/>
        </w:rPr>
        <w:t>2</w:t>
      </w:r>
      <w:r w:rsidRPr="0035186C">
        <w:rPr>
          <w:sz w:val="22"/>
          <w:szCs w:val="20"/>
          <w:lang w:val="en-US"/>
        </w:rPr>
        <w:t>OH</w:t>
      </w:r>
    </w:p>
    <w:p w:rsidR="005C0FD6" w:rsidRDefault="0035186C" w:rsidP="0035186C">
      <w:pPr>
        <w:pStyle w:val="Paragraphedeliste"/>
        <w:numPr>
          <w:ilvl w:val="0"/>
          <w:numId w:val="17"/>
        </w:numPr>
        <w:jc w:val="both"/>
        <w:rPr>
          <w:sz w:val="22"/>
          <w:szCs w:val="20"/>
        </w:rPr>
      </w:pPr>
      <w:r w:rsidRPr="0035186C">
        <w:rPr>
          <w:sz w:val="22"/>
          <w:szCs w:val="20"/>
        </w:rPr>
        <w:t>Ecrire les équations des r</w:t>
      </w:r>
      <w:r>
        <w:rPr>
          <w:sz w:val="22"/>
          <w:szCs w:val="20"/>
        </w:rPr>
        <w:t>éactions.</w:t>
      </w:r>
    </w:p>
    <w:p w:rsidR="0035186C" w:rsidRPr="0035186C" w:rsidRDefault="0035186C" w:rsidP="0035186C">
      <w:pPr>
        <w:pStyle w:val="Paragraphedeliste"/>
        <w:numPr>
          <w:ilvl w:val="0"/>
          <w:numId w:val="17"/>
        </w:numPr>
        <w:jc w:val="both"/>
        <w:rPr>
          <w:sz w:val="22"/>
          <w:szCs w:val="20"/>
        </w:rPr>
      </w:pPr>
      <w:r>
        <w:rPr>
          <w:sz w:val="22"/>
          <w:szCs w:val="20"/>
        </w:rPr>
        <w:t>Nommer les produits organiques formés.</w:t>
      </w:r>
    </w:p>
    <w:p w:rsidR="00997E09" w:rsidRDefault="00997E09" w:rsidP="00997E09">
      <w:pPr>
        <w:pStyle w:val="Paragraphedeliste"/>
        <w:ind w:left="284"/>
        <w:jc w:val="both"/>
        <w:rPr>
          <w:sz w:val="22"/>
          <w:szCs w:val="22"/>
        </w:rPr>
      </w:pPr>
    </w:p>
    <w:p w:rsidR="00997E09" w:rsidRDefault="00997E09" w:rsidP="00997E09">
      <w:pPr>
        <w:pStyle w:val="Paragraphedeliste"/>
        <w:ind w:left="284"/>
        <w:jc w:val="both"/>
        <w:rPr>
          <w:sz w:val="22"/>
          <w:szCs w:val="22"/>
        </w:rPr>
      </w:pPr>
    </w:p>
    <w:p w:rsidR="00997E09" w:rsidRDefault="00997E09" w:rsidP="00997E09">
      <w:pPr>
        <w:pStyle w:val="Paragraphedeliste"/>
        <w:ind w:left="284"/>
        <w:jc w:val="both"/>
        <w:rPr>
          <w:sz w:val="22"/>
          <w:szCs w:val="22"/>
        </w:rPr>
      </w:pPr>
    </w:p>
    <w:p w:rsidR="0024133E" w:rsidRDefault="000C2CD0" w:rsidP="00041D85">
      <w:pPr>
        <w:pStyle w:val="Paragraphedeliste"/>
        <w:numPr>
          <w:ilvl w:val="0"/>
          <w:numId w:val="6"/>
        </w:numPr>
        <w:ind w:left="284" w:hanging="284"/>
        <w:jc w:val="both"/>
        <w:rPr>
          <w:sz w:val="22"/>
          <w:szCs w:val="22"/>
        </w:rPr>
      </w:pPr>
      <w:r>
        <w:rPr>
          <w:sz w:val="22"/>
          <w:szCs w:val="22"/>
        </w:rPr>
        <w:lastRenderedPageBreak/>
        <w:t xml:space="preserve">Démontrer que </w:t>
      </w:r>
      <w:r w:rsidR="0002235A">
        <w:rPr>
          <w:sz w:val="22"/>
          <w:szCs w:val="22"/>
        </w:rPr>
        <w:t>l</w:t>
      </w:r>
      <w:r>
        <w:rPr>
          <w:sz w:val="22"/>
          <w:szCs w:val="22"/>
        </w:rPr>
        <w:t>’équation</w:t>
      </w:r>
      <w:r w:rsidR="0002235A">
        <w:rPr>
          <w:sz w:val="22"/>
          <w:szCs w:val="22"/>
        </w:rPr>
        <w:t xml:space="preserve"> de la réaction</w:t>
      </w:r>
      <w:r w:rsidR="00997E09">
        <w:rPr>
          <w:sz w:val="22"/>
          <w:szCs w:val="22"/>
        </w:rPr>
        <w:t> :</w:t>
      </w:r>
      <w:r w:rsidR="0024133E">
        <w:rPr>
          <w:sz w:val="22"/>
          <w:szCs w:val="22"/>
        </w:rPr>
        <w:t xml:space="preserve"> </w:t>
      </w:r>
    </w:p>
    <w:p w:rsidR="00B26C3D" w:rsidRDefault="009927F7" w:rsidP="00997E09">
      <w:pPr>
        <w:pStyle w:val="Paragraphedeliste"/>
        <w:ind w:left="284"/>
        <w:jc w:val="both"/>
        <w:rPr>
          <w:sz w:val="22"/>
          <w:szCs w:val="22"/>
        </w:rPr>
      </w:pPr>
      <w:r w:rsidRPr="00997E09">
        <w:rPr>
          <w:position w:val="-14"/>
          <w:sz w:val="22"/>
          <w:szCs w:val="22"/>
        </w:rPr>
        <w:object w:dxaOrig="3379" w:dyaOrig="400">
          <v:shape id="_x0000_i1027" type="#_x0000_t75" style="width:169.25pt;height:20.4pt" o:ole="">
            <v:imagedata r:id="rId11" o:title=""/>
          </v:shape>
          <o:OLEObject Type="Embed" ProgID="Equation.3" ShapeID="_x0000_i1027" DrawAspect="Content" ObjectID="_1738155178" r:id="rId12"/>
        </w:object>
      </w:r>
      <w:r w:rsidR="00997E09">
        <w:rPr>
          <w:position w:val="-16"/>
          <w:sz w:val="22"/>
          <w:szCs w:val="22"/>
        </w:rPr>
        <w:t xml:space="preserve"> </w:t>
      </w:r>
      <w:proofErr w:type="gramStart"/>
      <w:r w:rsidR="00D47AA7">
        <w:rPr>
          <w:sz w:val="22"/>
          <w:szCs w:val="22"/>
        </w:rPr>
        <w:t>correspond</w:t>
      </w:r>
      <w:proofErr w:type="gramEnd"/>
      <w:r w:rsidR="00111204">
        <w:rPr>
          <w:sz w:val="22"/>
          <w:szCs w:val="22"/>
        </w:rPr>
        <w:t xml:space="preserve"> à une oxydor</w:t>
      </w:r>
      <w:r w:rsidR="00997E09">
        <w:rPr>
          <w:sz w:val="22"/>
          <w:szCs w:val="22"/>
        </w:rPr>
        <w:t>éduction puis relever les couples redox mis en jeu.</w:t>
      </w:r>
    </w:p>
    <w:p w:rsidR="00997E09" w:rsidRPr="00697342" w:rsidRDefault="00997E09" w:rsidP="00997E09">
      <w:pPr>
        <w:pStyle w:val="Paragraphedeliste"/>
        <w:ind w:left="284"/>
        <w:jc w:val="both"/>
        <w:rPr>
          <w:sz w:val="8"/>
          <w:szCs w:val="8"/>
        </w:rPr>
      </w:pPr>
    </w:p>
    <w:p w:rsidR="00034681" w:rsidRPr="00E86591" w:rsidRDefault="009340C3" w:rsidP="00296A7F">
      <w:pPr>
        <w:jc w:val="both"/>
        <w:rPr>
          <w:b/>
          <w:i/>
          <w:sz w:val="22"/>
          <w:szCs w:val="22"/>
        </w:rPr>
      </w:pPr>
      <w:r w:rsidRPr="00E86591">
        <w:rPr>
          <w:b/>
          <w:i/>
          <w:color w:val="000000"/>
          <w:sz w:val="22"/>
          <w:szCs w:val="22"/>
          <w:u w:val="single"/>
        </w:rPr>
        <w:t xml:space="preserve">PARTIE </w:t>
      </w:r>
      <w:r w:rsidR="00F624DF" w:rsidRPr="00E86591">
        <w:rPr>
          <w:b/>
          <w:i/>
          <w:color w:val="000000"/>
          <w:sz w:val="22"/>
          <w:szCs w:val="22"/>
          <w:u w:val="single"/>
        </w:rPr>
        <w:t>D</w:t>
      </w:r>
      <w:r w:rsidR="004B5C70" w:rsidRPr="00E86591">
        <w:rPr>
          <w:b/>
          <w:i/>
          <w:color w:val="000000"/>
          <w:sz w:val="22"/>
          <w:szCs w:val="22"/>
          <w:u w:val="single"/>
        </w:rPr>
        <w:t xml:space="preserve"> – (15 pts)</w:t>
      </w:r>
    </w:p>
    <w:p w:rsidR="003B0684" w:rsidRPr="00E86591" w:rsidRDefault="003B0684" w:rsidP="00296A7F">
      <w:pPr>
        <w:jc w:val="both"/>
        <w:rPr>
          <w:b/>
          <w:sz w:val="8"/>
          <w:szCs w:val="8"/>
        </w:rPr>
      </w:pPr>
    </w:p>
    <w:p w:rsidR="00C772E4" w:rsidRDefault="0043476D" w:rsidP="008D6C0A">
      <w:pPr>
        <w:jc w:val="both"/>
        <w:rPr>
          <w:b/>
          <w:sz w:val="20"/>
          <w:szCs w:val="20"/>
        </w:rPr>
      </w:pPr>
      <w:r>
        <w:rPr>
          <w:b/>
          <w:sz w:val="20"/>
          <w:szCs w:val="20"/>
        </w:rPr>
        <w:t>Bien</w:t>
      </w:r>
      <w:r w:rsidR="000515CD">
        <w:rPr>
          <w:b/>
          <w:sz w:val="20"/>
          <w:szCs w:val="20"/>
        </w:rPr>
        <w:t xml:space="preserve"> </w:t>
      </w:r>
      <w:r w:rsidR="008D6C0A">
        <w:rPr>
          <w:b/>
          <w:sz w:val="20"/>
          <w:szCs w:val="20"/>
        </w:rPr>
        <w:t>lire l’extrait de texte suivant puis répondre aux questions</w:t>
      </w:r>
      <w:r w:rsidR="00C00523">
        <w:rPr>
          <w:b/>
          <w:sz w:val="20"/>
          <w:szCs w:val="20"/>
        </w:rPr>
        <w:t xml:space="preserve"> ci-après</w:t>
      </w:r>
      <w:r w:rsidR="008D6C0A">
        <w:rPr>
          <w:b/>
          <w:sz w:val="20"/>
          <w:szCs w:val="20"/>
        </w:rPr>
        <w:t>.</w:t>
      </w:r>
    </w:p>
    <w:p w:rsidR="00B26C3D" w:rsidRPr="00073543" w:rsidRDefault="00B26C3D" w:rsidP="00B26C3D">
      <w:pPr>
        <w:spacing w:line="276" w:lineRule="auto"/>
        <w:jc w:val="both"/>
        <w:rPr>
          <w:sz w:val="8"/>
          <w:szCs w:val="8"/>
          <w:lang w:val="fr-HT"/>
        </w:rPr>
      </w:pPr>
    </w:p>
    <w:p w:rsidR="00187167" w:rsidRDefault="00187167" w:rsidP="00187167">
      <w:pPr>
        <w:spacing w:line="276" w:lineRule="auto"/>
        <w:jc w:val="center"/>
        <w:rPr>
          <w:b/>
          <w:sz w:val="22"/>
          <w:szCs w:val="20"/>
        </w:rPr>
      </w:pPr>
      <w:r w:rsidRPr="007834E2">
        <w:rPr>
          <w:b/>
          <w:sz w:val="22"/>
          <w:szCs w:val="20"/>
        </w:rPr>
        <w:t>L</w:t>
      </w:r>
      <w:r w:rsidR="00952268">
        <w:rPr>
          <w:b/>
          <w:sz w:val="22"/>
          <w:szCs w:val="20"/>
        </w:rPr>
        <w:t xml:space="preserve">’aspirine </w:t>
      </w:r>
    </w:p>
    <w:p w:rsidR="009927F7" w:rsidRDefault="00187167" w:rsidP="00697342">
      <w:pPr>
        <w:jc w:val="both"/>
        <w:rPr>
          <w:sz w:val="22"/>
          <w:szCs w:val="20"/>
          <w:lang w:val="fr-HT"/>
        </w:rPr>
      </w:pPr>
      <w:r w:rsidRPr="007834E2">
        <w:rPr>
          <w:sz w:val="22"/>
          <w:szCs w:val="20"/>
          <w:lang w:val="fr-HT"/>
        </w:rPr>
        <w:t>L</w:t>
      </w:r>
      <w:r w:rsidR="00952268">
        <w:rPr>
          <w:sz w:val="22"/>
          <w:szCs w:val="20"/>
          <w:lang w:val="fr-HT"/>
        </w:rPr>
        <w:t>’aspirine</w:t>
      </w:r>
      <w:r w:rsidR="009927F7">
        <w:rPr>
          <w:sz w:val="22"/>
          <w:szCs w:val="20"/>
          <w:lang w:val="fr-HT"/>
        </w:rPr>
        <w:t>, ou acide acétylsalicylique, est un médicament en vente libre, donc largement utilisé en automédication. Il est couramment utiliser en cas de douleur (action antalgique) et en cas de fièvre (action antipyrétique), même si de nos jours on lui préfère souvent le paracétamol ou l’ibuprofène qui présentent moins d’effets secondaires….</w:t>
      </w:r>
    </w:p>
    <w:p w:rsidR="009927F7" w:rsidRDefault="009927F7" w:rsidP="00697342">
      <w:pPr>
        <w:jc w:val="both"/>
        <w:rPr>
          <w:sz w:val="22"/>
          <w:szCs w:val="20"/>
          <w:lang w:val="fr-HT"/>
        </w:rPr>
      </w:pPr>
      <w:r>
        <w:rPr>
          <w:sz w:val="22"/>
          <w:szCs w:val="20"/>
          <w:lang w:val="fr-HT"/>
        </w:rPr>
        <w:t>En effet, l’aspirine a des effets indésirables pour les cellules de l’œsophage, de l’</w:t>
      </w:r>
      <w:r w:rsidR="00E87307">
        <w:rPr>
          <w:sz w:val="22"/>
          <w:szCs w:val="20"/>
          <w:lang w:val="fr-HT"/>
        </w:rPr>
        <w:t>estomac et du du</w:t>
      </w:r>
      <w:r>
        <w:rPr>
          <w:sz w:val="22"/>
          <w:szCs w:val="20"/>
          <w:lang w:val="fr-HT"/>
        </w:rPr>
        <w:t>od</w:t>
      </w:r>
      <w:r w:rsidR="00E87307">
        <w:rPr>
          <w:sz w:val="22"/>
          <w:szCs w:val="20"/>
          <w:lang w:val="fr-HT"/>
        </w:rPr>
        <w:t>é</w:t>
      </w:r>
      <w:r>
        <w:rPr>
          <w:sz w:val="22"/>
          <w:szCs w:val="20"/>
          <w:lang w:val="fr-HT"/>
        </w:rPr>
        <w:t>num….</w:t>
      </w:r>
    </w:p>
    <w:p w:rsidR="009B3F7C" w:rsidRDefault="009927F7" w:rsidP="009B3F7C">
      <w:pPr>
        <w:spacing w:line="276" w:lineRule="auto"/>
        <w:jc w:val="right"/>
        <w:rPr>
          <w:b/>
          <w:i/>
          <w:sz w:val="18"/>
          <w:szCs w:val="20"/>
          <w:lang w:val="fr-HT"/>
        </w:rPr>
      </w:pPr>
      <w:r w:rsidRPr="009B3F7C">
        <w:rPr>
          <w:b/>
          <w:i/>
          <w:sz w:val="18"/>
          <w:szCs w:val="20"/>
          <w:lang w:val="fr-HT"/>
        </w:rPr>
        <w:t>Extrait de l’article publ</w:t>
      </w:r>
      <w:r w:rsidR="009B3F7C" w:rsidRPr="009B3F7C">
        <w:rPr>
          <w:b/>
          <w:i/>
          <w:sz w:val="18"/>
          <w:szCs w:val="20"/>
          <w:lang w:val="fr-HT"/>
        </w:rPr>
        <w:t>ié par Gilles Camus et Nicolas L</w:t>
      </w:r>
      <w:r w:rsidRPr="009B3F7C">
        <w:rPr>
          <w:b/>
          <w:i/>
          <w:sz w:val="18"/>
          <w:szCs w:val="20"/>
          <w:lang w:val="fr-HT"/>
        </w:rPr>
        <w:t xml:space="preserve">evy, </w:t>
      </w:r>
    </w:p>
    <w:p w:rsidR="009927F7" w:rsidRDefault="009927F7" w:rsidP="00697342">
      <w:pPr>
        <w:jc w:val="right"/>
        <w:rPr>
          <w:sz w:val="22"/>
          <w:szCs w:val="20"/>
          <w:lang w:val="fr-HT"/>
        </w:rPr>
      </w:pPr>
      <w:proofErr w:type="gramStart"/>
      <w:r w:rsidRPr="009B3F7C">
        <w:rPr>
          <w:b/>
          <w:i/>
          <w:sz w:val="18"/>
          <w:szCs w:val="20"/>
          <w:lang w:val="fr-HT"/>
        </w:rPr>
        <w:t>le</w:t>
      </w:r>
      <w:proofErr w:type="gramEnd"/>
      <w:r w:rsidRPr="009B3F7C">
        <w:rPr>
          <w:b/>
          <w:i/>
          <w:sz w:val="18"/>
          <w:szCs w:val="20"/>
          <w:lang w:val="fr-HT"/>
        </w:rPr>
        <w:t xml:space="preserve"> 23 avril 2010</w:t>
      </w:r>
      <w:r>
        <w:rPr>
          <w:sz w:val="22"/>
          <w:szCs w:val="20"/>
          <w:lang w:val="fr-HT"/>
        </w:rPr>
        <w:t>.</w:t>
      </w:r>
    </w:p>
    <w:p w:rsidR="00952268" w:rsidRDefault="00952268" w:rsidP="00187167">
      <w:pPr>
        <w:spacing w:line="276" w:lineRule="auto"/>
        <w:jc w:val="both"/>
        <w:rPr>
          <w:sz w:val="22"/>
          <w:szCs w:val="20"/>
          <w:lang w:val="fr-HT"/>
        </w:rPr>
      </w:pPr>
      <w:r>
        <w:rPr>
          <w:sz w:val="22"/>
          <w:szCs w:val="20"/>
          <w:lang w:val="fr-HT"/>
        </w:rPr>
        <w:t>Sa formule topologique est :</w:t>
      </w:r>
    </w:p>
    <w:p w:rsidR="00952268" w:rsidRDefault="00C370AC" w:rsidP="00187167">
      <w:pPr>
        <w:spacing w:line="276" w:lineRule="auto"/>
        <w:jc w:val="both"/>
        <w:rPr>
          <w:sz w:val="22"/>
          <w:szCs w:val="20"/>
          <w:lang w:val="fr-HT"/>
        </w:rPr>
      </w:pPr>
      <w:r>
        <w:pict>
          <v:group id="_x0000_s1066" style="position:absolute;left:0;text-align:left;margin-left:107.45pt;margin-top:3.55pt;width:70.95pt;height:64.65pt;z-index:251678720" coordorigin="4733,1451" coordsize="2317,2546">
            <v:group id="_x0000_s1067" style="position:absolute;left:4800;top:2287;width:1260;height:1710" coordorigin="4530,1170" coordsize="1260,2085">
              <v:shapetype id="_x0000_t32" coordsize="21600,21600" o:spt="32" o:oned="t" path="m,l21600,21600e" filled="f">
                <v:path arrowok="t" fillok="f" o:connecttype="none"/>
                <o:lock v:ext="edit" shapetype="t"/>
              </v:shapetype>
              <v:shape id="_x0000_s1068" type="#_x0000_t32" style="position:absolute;left:5145;top:2550;width:645;height:705;flip:y" o:connectortype="straight"/>
              <v:shape id="_x0000_s1069" type="#_x0000_t32" style="position:absolute;left:5760;top:1740;width:0;height:810;flip:y" o:connectortype="straight"/>
              <v:shape id="_x0000_s1070" type="#_x0000_t32" style="position:absolute;left:5145;top:1170;width:615;height:570;flip:x y" o:connectortype="straight"/>
              <v:shape id="_x0000_s1071" type="#_x0000_t32" style="position:absolute;left:4552;top:1170;width:578;height:570;flip:y" o:connectortype="straight"/>
              <v:shape id="_x0000_s1072" type="#_x0000_t32" style="position:absolute;left:4552;top:1725;width:0;height:810;flip:y" o:connectortype="straight"/>
              <v:shape id="_x0000_s1073" type="#_x0000_t32" style="position:absolute;left:4530;top:2520;width:615;height:735;flip:x y" o:connectortype="straight"/>
            </v:group>
            <v:shape id="_x0000_s1074" type="#_x0000_t32" style="position:absolute;left:4920;top:2400;width:465;height:369;flip:y" o:connectortype="straight"/>
            <v:shape id="_x0000_s1075" type="#_x0000_t32" style="position:absolute;left:4980;top:3451;width:375;height:419" o:connectortype="straight"/>
            <v:shape id="_x0000_s1076" type="#_x0000_t32" style="position:absolute;left:5955;top:2769;width:0;height:640" o:connectortype="straight"/>
            <v:shape id="_x0000_s1077" type="#_x0000_t32" style="position:absolute;left:5415;top:1845;width:0;height:442;flip:y" o:connectortype="straight"/>
            <v:shape id="_x0000_s1078" type="#_x0000_t32" style="position:absolute;left:5415;top:1605;width:315;height:240;flip:y" o:connectortype="straight"/>
            <v:shape id="_x0000_s1079" type="#_x0000_t32" style="position:absolute;left:5430;top:1650;width:315;height:240;flip:y" o:connectortype="straight"/>
            <v:shape id="_x0000_s1080" type="#_x0000_t32" style="position:absolute;left:5130;top:1650;width:285;height:195;flip:x y" o:connectortype="straight"/>
            <v:shape id="_x0000_s1081" type="#_x0000_t75" style="position:absolute;left:5730;top:1451;width:233;height:274;mso-position-horizontal-relative:text;mso-position-vertical-relative:text;mso-width-relative:page;mso-height-relative:page">
              <v:imagedata r:id="rId13" o:title=""/>
            </v:shape>
            <v:shape id="_x0000_s1082" type="#_x0000_t75" style="position:absolute;left:4733;top:1451;width:427;height:274;mso-position-horizontal-relative:text;mso-position-vertical-relative:text;mso-width-relative:page;mso-height-relative:page">
              <v:imagedata r:id="rId14" o:title=""/>
            </v:shape>
            <v:shape id="_x0000_s1083" type="#_x0000_t32" style="position:absolute;left:6030;top:2502;width:315;height:240;flip:y" o:connectortype="straight"/>
            <v:shape id="_x0000_s1084" type="#_x0000_t32" style="position:absolute;left:6578;top:2487;width:285;height:195;flip:x y" o:connectortype="straight"/>
            <v:shape id="_x0000_s1085" type="#_x0000_t75" style="position:absolute;left:6345;top:2318;width:233;height:274;mso-position-horizontal-relative:text;mso-position-vertical-relative:text;mso-width-relative:page;mso-height-relative:page">
              <v:imagedata r:id="rId15" o:title=""/>
            </v:shape>
            <v:shape id="_x0000_s1086" type="#_x0000_t32" style="position:absolute;left:6863;top:2445;width:187;height:240;flip:y" o:connectortype="straight"/>
            <v:shape id="_x0000_s1087" type="#_x0000_t32" style="position:absolute;left:6840;top:2682;width:0;height:283;flip:y" o:connectortype="straight"/>
            <v:shape id="_x0000_s1088" type="#_x0000_t32" style="position:absolute;left:6885;top:2682;width:0;height:283;flip:y" o:connectortype="straight"/>
            <v:shape id="_x0000_s1089" type="#_x0000_t75" style="position:absolute;left:6758;top:2952;width:233;height:274;mso-position-horizontal-relative:text;mso-position-vertical-relative:text;mso-width-relative:page;mso-height-relative:page">
              <v:imagedata r:id="rId15" o:title=""/>
            </v:shape>
          </v:group>
          <o:OLEObject Type="Embed" ProgID="Equation.3" ShapeID="_x0000_s1081" DrawAspect="Content" ObjectID="_1738155179" r:id="rId16"/>
          <o:OLEObject Type="Embed" ProgID="Equation.3" ShapeID="_x0000_s1082" DrawAspect="Content" ObjectID="_1738155180" r:id="rId17"/>
          <o:OLEObject Type="Embed" ProgID="Equation.3" ShapeID="_x0000_s1085" DrawAspect="Content" ObjectID="_1738155181" r:id="rId18"/>
          <o:OLEObject Type="Embed" ProgID="Equation.3" ShapeID="_x0000_s1089" DrawAspect="Content" ObjectID="_1738155182" r:id="rId19"/>
        </w:pict>
      </w:r>
    </w:p>
    <w:p w:rsidR="00952268" w:rsidRDefault="00952268" w:rsidP="00187167">
      <w:pPr>
        <w:spacing w:line="276" w:lineRule="auto"/>
        <w:jc w:val="both"/>
        <w:rPr>
          <w:sz w:val="22"/>
          <w:szCs w:val="20"/>
          <w:lang w:val="fr-HT"/>
        </w:rPr>
      </w:pPr>
    </w:p>
    <w:p w:rsidR="001B5E0A" w:rsidRDefault="001B5E0A" w:rsidP="00187167">
      <w:pPr>
        <w:spacing w:line="276" w:lineRule="auto"/>
        <w:jc w:val="both"/>
        <w:rPr>
          <w:sz w:val="22"/>
          <w:szCs w:val="20"/>
          <w:lang w:val="fr-HT"/>
        </w:rPr>
      </w:pPr>
    </w:p>
    <w:p w:rsidR="001B5E0A" w:rsidRDefault="001B5E0A" w:rsidP="00187167">
      <w:pPr>
        <w:spacing w:line="276" w:lineRule="auto"/>
        <w:jc w:val="both"/>
        <w:rPr>
          <w:sz w:val="22"/>
          <w:szCs w:val="20"/>
          <w:lang w:val="fr-HT"/>
        </w:rPr>
      </w:pPr>
    </w:p>
    <w:p w:rsidR="00952268" w:rsidRPr="009927F7" w:rsidRDefault="00952268" w:rsidP="00952268">
      <w:pPr>
        <w:spacing w:line="276" w:lineRule="auto"/>
        <w:jc w:val="both"/>
        <w:rPr>
          <w:b/>
          <w:sz w:val="22"/>
          <w:szCs w:val="20"/>
          <w:u w:val="double"/>
        </w:rPr>
      </w:pPr>
      <w:r w:rsidRPr="009927F7">
        <w:rPr>
          <w:b/>
          <w:sz w:val="22"/>
          <w:szCs w:val="20"/>
          <w:u w:val="double"/>
        </w:rPr>
        <w:t>Questions</w:t>
      </w:r>
    </w:p>
    <w:p w:rsidR="00952268" w:rsidRDefault="00065B55" w:rsidP="00697342">
      <w:pPr>
        <w:pStyle w:val="Paragraphedeliste"/>
        <w:numPr>
          <w:ilvl w:val="0"/>
          <w:numId w:val="14"/>
        </w:numPr>
        <w:jc w:val="both"/>
        <w:rPr>
          <w:sz w:val="20"/>
          <w:szCs w:val="20"/>
          <w:lang w:val="fr-HT"/>
        </w:rPr>
      </w:pPr>
      <w:r>
        <w:rPr>
          <w:sz w:val="20"/>
          <w:szCs w:val="20"/>
          <w:lang w:val="fr-HT"/>
        </w:rPr>
        <w:t>Encadre</w:t>
      </w:r>
      <w:r w:rsidR="000E5AA4">
        <w:rPr>
          <w:sz w:val="20"/>
          <w:szCs w:val="20"/>
          <w:lang w:val="fr-HT"/>
        </w:rPr>
        <w:t>r</w:t>
      </w:r>
      <w:r>
        <w:rPr>
          <w:sz w:val="20"/>
          <w:szCs w:val="20"/>
          <w:lang w:val="fr-HT"/>
        </w:rPr>
        <w:t xml:space="preserve"> </w:t>
      </w:r>
      <w:r w:rsidR="00187167">
        <w:rPr>
          <w:sz w:val="20"/>
          <w:szCs w:val="20"/>
          <w:lang w:val="fr-HT"/>
        </w:rPr>
        <w:t xml:space="preserve">les </w:t>
      </w:r>
      <w:r w:rsidR="00952268">
        <w:rPr>
          <w:sz w:val="20"/>
          <w:szCs w:val="20"/>
          <w:lang w:val="fr-HT"/>
        </w:rPr>
        <w:t>deux fonctions présentes dans la molécule d’aspirine.</w:t>
      </w:r>
    </w:p>
    <w:p w:rsidR="00952268" w:rsidRDefault="00952268" w:rsidP="00697342">
      <w:pPr>
        <w:pStyle w:val="Paragraphedeliste"/>
        <w:numPr>
          <w:ilvl w:val="0"/>
          <w:numId w:val="14"/>
        </w:numPr>
        <w:jc w:val="both"/>
        <w:rPr>
          <w:sz w:val="20"/>
          <w:szCs w:val="20"/>
          <w:lang w:val="fr-HT"/>
        </w:rPr>
      </w:pPr>
      <w:r>
        <w:rPr>
          <w:sz w:val="20"/>
          <w:szCs w:val="20"/>
          <w:lang w:val="fr-HT"/>
        </w:rPr>
        <w:t>La molécule d’aspirine est-elle aromatique ? Justifier.</w:t>
      </w:r>
    </w:p>
    <w:p w:rsidR="00952268" w:rsidRDefault="00952268" w:rsidP="00697342">
      <w:pPr>
        <w:pStyle w:val="Paragraphedeliste"/>
        <w:numPr>
          <w:ilvl w:val="0"/>
          <w:numId w:val="14"/>
        </w:numPr>
        <w:jc w:val="both"/>
        <w:rPr>
          <w:sz w:val="20"/>
          <w:szCs w:val="20"/>
          <w:lang w:val="fr-HT"/>
        </w:rPr>
      </w:pPr>
      <w:r>
        <w:rPr>
          <w:sz w:val="20"/>
          <w:szCs w:val="20"/>
          <w:lang w:val="fr-HT"/>
        </w:rPr>
        <w:t>Présenter deux propriétés de l’aspirine.</w:t>
      </w:r>
    </w:p>
    <w:p w:rsidR="00B26C3D" w:rsidRPr="00697342" w:rsidRDefault="00B26C3D" w:rsidP="00B26C3D">
      <w:pPr>
        <w:spacing w:line="276" w:lineRule="auto"/>
        <w:jc w:val="both"/>
        <w:rPr>
          <w:sz w:val="8"/>
          <w:szCs w:val="8"/>
          <w:lang w:val="fr-HT"/>
        </w:rPr>
      </w:pPr>
    </w:p>
    <w:p w:rsidR="00C94A6F" w:rsidRPr="002D0952" w:rsidRDefault="00F6071B" w:rsidP="00C94A6F">
      <w:pPr>
        <w:jc w:val="both"/>
        <w:rPr>
          <w:b/>
          <w:i/>
          <w:color w:val="000000"/>
          <w:sz w:val="22"/>
          <w:szCs w:val="22"/>
          <w:u w:val="single"/>
        </w:rPr>
      </w:pPr>
      <w:r w:rsidRPr="002D0952">
        <w:rPr>
          <w:b/>
          <w:i/>
          <w:color w:val="000000"/>
          <w:sz w:val="22"/>
          <w:szCs w:val="22"/>
          <w:u w:val="single"/>
        </w:rPr>
        <w:t xml:space="preserve">PARTIE </w:t>
      </w:r>
      <w:r w:rsidR="00C25559" w:rsidRPr="002D0952">
        <w:rPr>
          <w:b/>
          <w:i/>
          <w:color w:val="000000"/>
          <w:sz w:val="22"/>
          <w:szCs w:val="22"/>
          <w:u w:val="single"/>
        </w:rPr>
        <w:t>E</w:t>
      </w:r>
      <w:r w:rsidRPr="002D0952">
        <w:rPr>
          <w:b/>
          <w:i/>
          <w:color w:val="000000"/>
          <w:sz w:val="22"/>
          <w:szCs w:val="22"/>
          <w:u w:val="single"/>
        </w:rPr>
        <w:t xml:space="preserve"> – (30 pts)</w:t>
      </w:r>
    </w:p>
    <w:p w:rsidR="00F20579" w:rsidRPr="00F20579" w:rsidRDefault="00F20579" w:rsidP="00C94A6F">
      <w:pPr>
        <w:jc w:val="both"/>
        <w:rPr>
          <w:b/>
          <w:sz w:val="16"/>
          <w:szCs w:val="16"/>
        </w:rPr>
      </w:pPr>
    </w:p>
    <w:p w:rsidR="000515CD" w:rsidRDefault="000515CD" w:rsidP="000515CD">
      <w:pPr>
        <w:pBdr>
          <w:top w:val="single" w:sz="4" w:space="1" w:color="auto"/>
          <w:left w:val="single" w:sz="4" w:space="4" w:color="auto"/>
          <w:bottom w:val="single" w:sz="4" w:space="1" w:color="auto"/>
          <w:right w:val="single" w:sz="4" w:space="4" w:color="auto"/>
        </w:pBdr>
        <w:jc w:val="both"/>
        <w:rPr>
          <w:b/>
          <w:sz w:val="20"/>
          <w:szCs w:val="20"/>
        </w:rPr>
      </w:pPr>
      <w:r>
        <w:rPr>
          <w:b/>
          <w:sz w:val="20"/>
          <w:szCs w:val="20"/>
        </w:rPr>
        <w:t>Résoudre : SVT deux (2) des trois (3) problèmes</w:t>
      </w:r>
    </w:p>
    <w:p w:rsidR="000515CD" w:rsidRDefault="000515CD" w:rsidP="000515CD">
      <w:pPr>
        <w:pBdr>
          <w:top w:val="single" w:sz="4" w:space="1" w:color="auto"/>
          <w:left w:val="single" w:sz="4" w:space="4" w:color="auto"/>
          <w:bottom w:val="single" w:sz="4" w:space="1" w:color="auto"/>
          <w:right w:val="single" w:sz="4" w:space="4" w:color="auto"/>
        </w:pBdr>
        <w:jc w:val="both"/>
        <w:rPr>
          <w:b/>
          <w:sz w:val="20"/>
          <w:szCs w:val="20"/>
        </w:rPr>
      </w:pPr>
      <w:r>
        <w:rPr>
          <w:b/>
          <w:sz w:val="20"/>
          <w:szCs w:val="20"/>
        </w:rPr>
        <w:t>SMP: un (1) des trois problèmes</w:t>
      </w:r>
    </w:p>
    <w:p w:rsidR="003B0684" w:rsidRPr="00ED09C7" w:rsidRDefault="003B0684" w:rsidP="00C94A6F">
      <w:pPr>
        <w:jc w:val="both"/>
        <w:rPr>
          <w:b/>
          <w:sz w:val="8"/>
          <w:szCs w:val="8"/>
        </w:rPr>
      </w:pPr>
    </w:p>
    <w:p w:rsidR="001B5E0A" w:rsidRDefault="005A5816" w:rsidP="00041D85">
      <w:pPr>
        <w:pStyle w:val="Paragraphedeliste"/>
        <w:numPr>
          <w:ilvl w:val="0"/>
          <w:numId w:val="5"/>
        </w:numPr>
        <w:ind w:left="284" w:hanging="284"/>
        <w:jc w:val="both"/>
        <w:rPr>
          <w:sz w:val="22"/>
          <w:szCs w:val="20"/>
        </w:rPr>
      </w:pPr>
      <w:r>
        <w:rPr>
          <w:sz w:val="22"/>
          <w:szCs w:val="20"/>
        </w:rPr>
        <w:t>Un</w:t>
      </w:r>
      <w:r w:rsidR="005248F3">
        <w:rPr>
          <w:sz w:val="22"/>
          <w:szCs w:val="20"/>
        </w:rPr>
        <w:t xml:space="preserve"> vin titre 10</w:t>
      </w:r>
      <w:r w:rsidR="001B5E0A">
        <w:rPr>
          <w:sz w:val="22"/>
          <w:szCs w:val="20"/>
        </w:rPr>
        <w:t>º. On en dispose d’un (1) litre.</w:t>
      </w:r>
    </w:p>
    <w:p w:rsidR="000A3BCB" w:rsidRDefault="001B5E0A" w:rsidP="001B5E0A">
      <w:pPr>
        <w:pStyle w:val="Paragraphedeliste"/>
        <w:numPr>
          <w:ilvl w:val="0"/>
          <w:numId w:val="13"/>
        </w:numPr>
        <w:jc w:val="both"/>
        <w:rPr>
          <w:sz w:val="22"/>
          <w:szCs w:val="20"/>
        </w:rPr>
      </w:pPr>
      <w:r>
        <w:rPr>
          <w:sz w:val="22"/>
          <w:szCs w:val="20"/>
        </w:rPr>
        <w:t>Déterminer la masse d’alcool correspondante</w:t>
      </w:r>
      <w:r w:rsidR="000A3BCB">
        <w:rPr>
          <w:sz w:val="22"/>
          <w:szCs w:val="20"/>
        </w:rPr>
        <w:t>.</w:t>
      </w:r>
    </w:p>
    <w:p w:rsidR="001B5E0A" w:rsidRDefault="001B5E0A" w:rsidP="001B5E0A">
      <w:pPr>
        <w:pStyle w:val="Paragraphedeliste"/>
        <w:numPr>
          <w:ilvl w:val="0"/>
          <w:numId w:val="13"/>
        </w:numPr>
        <w:jc w:val="both"/>
        <w:rPr>
          <w:sz w:val="22"/>
          <w:szCs w:val="20"/>
        </w:rPr>
      </w:pPr>
      <w:r>
        <w:rPr>
          <w:sz w:val="22"/>
          <w:szCs w:val="20"/>
        </w:rPr>
        <w:t>Tout l’alcool contenu dans ce vin sert à produire de l’éthylène.</w:t>
      </w:r>
    </w:p>
    <w:p w:rsidR="001B5E0A" w:rsidRDefault="001B5E0A" w:rsidP="001B5E0A">
      <w:pPr>
        <w:pStyle w:val="Paragraphedeliste"/>
        <w:numPr>
          <w:ilvl w:val="0"/>
          <w:numId w:val="15"/>
        </w:numPr>
        <w:jc w:val="both"/>
        <w:rPr>
          <w:sz w:val="22"/>
          <w:szCs w:val="20"/>
        </w:rPr>
      </w:pPr>
      <w:r>
        <w:rPr>
          <w:sz w:val="22"/>
          <w:szCs w:val="20"/>
        </w:rPr>
        <w:t>Ecrire l’équation de la réaction.</w:t>
      </w:r>
    </w:p>
    <w:p w:rsidR="001B5E0A" w:rsidRDefault="001B5E0A" w:rsidP="001B5E0A">
      <w:pPr>
        <w:pStyle w:val="Paragraphedeliste"/>
        <w:numPr>
          <w:ilvl w:val="0"/>
          <w:numId w:val="15"/>
        </w:numPr>
        <w:jc w:val="both"/>
        <w:rPr>
          <w:sz w:val="22"/>
          <w:szCs w:val="20"/>
        </w:rPr>
      </w:pPr>
      <w:r>
        <w:rPr>
          <w:sz w:val="22"/>
          <w:szCs w:val="20"/>
        </w:rPr>
        <w:t>Quel volume d’éthylène, recueilli à T.P.N, est obtenu si le rendement de la réaction est de 90% ?</w:t>
      </w:r>
    </w:p>
    <w:p w:rsidR="00D05932" w:rsidRPr="00697342" w:rsidRDefault="00D05932" w:rsidP="00D05932">
      <w:pPr>
        <w:pStyle w:val="Paragraphedeliste"/>
        <w:ind w:left="1004"/>
        <w:jc w:val="both"/>
        <w:rPr>
          <w:sz w:val="8"/>
          <w:szCs w:val="8"/>
        </w:rPr>
      </w:pPr>
    </w:p>
    <w:p w:rsidR="001B5E0A" w:rsidRDefault="003975CB" w:rsidP="00041D85">
      <w:pPr>
        <w:pStyle w:val="Paragraphedeliste"/>
        <w:numPr>
          <w:ilvl w:val="0"/>
          <w:numId w:val="5"/>
        </w:numPr>
        <w:ind w:left="284" w:right="-349" w:hanging="284"/>
        <w:jc w:val="both"/>
        <w:rPr>
          <w:sz w:val="22"/>
          <w:szCs w:val="20"/>
        </w:rPr>
      </w:pPr>
      <w:r w:rsidRPr="003975CB">
        <w:rPr>
          <w:sz w:val="22"/>
          <w:szCs w:val="20"/>
        </w:rPr>
        <w:t xml:space="preserve">On </w:t>
      </w:r>
      <w:r w:rsidR="00D05932">
        <w:rPr>
          <w:sz w:val="22"/>
          <w:szCs w:val="20"/>
        </w:rPr>
        <w:t>brûle</w:t>
      </w:r>
      <w:r w:rsidR="001B5E0A">
        <w:rPr>
          <w:sz w:val="22"/>
          <w:szCs w:val="20"/>
        </w:rPr>
        <w:t xml:space="preserve"> dans un excès de dioxygène 8g de méthane.</w:t>
      </w:r>
    </w:p>
    <w:p w:rsidR="001B5E0A" w:rsidRDefault="001B5E0A" w:rsidP="001B5E0A">
      <w:pPr>
        <w:pStyle w:val="Paragraphedeliste"/>
        <w:numPr>
          <w:ilvl w:val="0"/>
          <w:numId w:val="16"/>
        </w:numPr>
        <w:ind w:right="-349"/>
        <w:jc w:val="both"/>
        <w:rPr>
          <w:sz w:val="22"/>
          <w:szCs w:val="20"/>
        </w:rPr>
      </w:pPr>
      <w:r>
        <w:rPr>
          <w:sz w:val="22"/>
          <w:szCs w:val="20"/>
        </w:rPr>
        <w:t>Ecrire l’équation de la réaction.</w:t>
      </w:r>
    </w:p>
    <w:p w:rsidR="001B5E0A" w:rsidRDefault="001B5E0A" w:rsidP="001B5E0A">
      <w:pPr>
        <w:pStyle w:val="Paragraphedeliste"/>
        <w:numPr>
          <w:ilvl w:val="0"/>
          <w:numId w:val="16"/>
        </w:numPr>
        <w:ind w:right="-349"/>
        <w:jc w:val="both"/>
        <w:rPr>
          <w:sz w:val="22"/>
          <w:szCs w:val="20"/>
        </w:rPr>
      </w:pPr>
      <w:r>
        <w:rPr>
          <w:sz w:val="22"/>
          <w:szCs w:val="20"/>
        </w:rPr>
        <w:t>Quel gaz caractérisant la réaction se forme ? Déterminer son volume s’il est recueilli à T.P.N.</w:t>
      </w:r>
    </w:p>
    <w:p w:rsidR="001B5E0A" w:rsidRPr="001B5E0A" w:rsidRDefault="001B5E0A" w:rsidP="001B5E0A">
      <w:pPr>
        <w:pStyle w:val="Paragraphedeliste"/>
        <w:numPr>
          <w:ilvl w:val="0"/>
          <w:numId w:val="16"/>
        </w:numPr>
        <w:ind w:right="-349"/>
        <w:jc w:val="both"/>
        <w:rPr>
          <w:sz w:val="22"/>
          <w:szCs w:val="20"/>
        </w:rPr>
      </w:pPr>
      <w:r w:rsidRPr="001B5E0A">
        <w:rPr>
          <w:sz w:val="22"/>
          <w:szCs w:val="20"/>
        </w:rPr>
        <w:t>Quelle quantité en mol</w:t>
      </w:r>
      <w:r w:rsidR="003A02F6">
        <w:rPr>
          <w:sz w:val="22"/>
          <w:szCs w:val="20"/>
        </w:rPr>
        <w:t>es</w:t>
      </w:r>
      <w:r w:rsidRPr="001B5E0A">
        <w:rPr>
          <w:sz w:val="22"/>
          <w:szCs w:val="20"/>
        </w:rPr>
        <w:t xml:space="preserve"> d’eau se forme ?</w:t>
      </w:r>
    </w:p>
    <w:p w:rsidR="005A5816" w:rsidRPr="00697342" w:rsidRDefault="005A5816" w:rsidP="005A5816">
      <w:pPr>
        <w:pStyle w:val="Paragraphedeliste"/>
        <w:ind w:left="284" w:right="-349"/>
        <w:jc w:val="both"/>
        <w:rPr>
          <w:sz w:val="8"/>
          <w:szCs w:val="8"/>
        </w:rPr>
      </w:pPr>
    </w:p>
    <w:p w:rsidR="00187167" w:rsidRDefault="001B5E0A" w:rsidP="001B5E0A">
      <w:pPr>
        <w:pStyle w:val="Paragraphedeliste"/>
        <w:numPr>
          <w:ilvl w:val="0"/>
          <w:numId w:val="5"/>
        </w:numPr>
        <w:tabs>
          <w:tab w:val="left" w:pos="426"/>
        </w:tabs>
        <w:ind w:left="284" w:right="-349" w:hanging="284"/>
        <w:jc w:val="both"/>
        <w:rPr>
          <w:sz w:val="22"/>
          <w:szCs w:val="20"/>
        </w:rPr>
      </w:pPr>
      <w:r>
        <w:rPr>
          <w:sz w:val="22"/>
          <w:szCs w:val="20"/>
        </w:rPr>
        <w:t>On dé</w:t>
      </w:r>
      <w:r w:rsidR="005B3DAB">
        <w:rPr>
          <w:sz w:val="22"/>
          <w:szCs w:val="20"/>
        </w:rPr>
        <w:t xml:space="preserve">truit </w:t>
      </w:r>
      <w:r>
        <w:rPr>
          <w:sz w:val="22"/>
          <w:szCs w:val="20"/>
        </w:rPr>
        <w:t>1,5</w:t>
      </w:r>
      <w:r w:rsidR="005B3DAB">
        <w:rPr>
          <w:sz w:val="22"/>
          <w:szCs w:val="20"/>
        </w:rPr>
        <w:t xml:space="preserve"> </w:t>
      </w:r>
      <w:r>
        <w:rPr>
          <w:sz w:val="22"/>
          <w:szCs w:val="20"/>
        </w:rPr>
        <w:t>L d’acétylène dans 2</w:t>
      </w:r>
      <w:r w:rsidR="005B3DAB">
        <w:rPr>
          <w:sz w:val="22"/>
          <w:szCs w:val="20"/>
        </w:rPr>
        <w:t xml:space="preserve"> </w:t>
      </w:r>
      <w:r>
        <w:rPr>
          <w:sz w:val="22"/>
          <w:szCs w:val="20"/>
        </w:rPr>
        <w:t>L de dichlore</w:t>
      </w:r>
      <w:r w:rsidR="0059579F">
        <w:rPr>
          <w:sz w:val="22"/>
          <w:szCs w:val="20"/>
        </w:rPr>
        <w:t xml:space="preserve"> et les deux (2) gaz sont pris à T.P.N.</w:t>
      </w:r>
    </w:p>
    <w:p w:rsidR="0059579F" w:rsidRDefault="0059579F" w:rsidP="0059579F">
      <w:pPr>
        <w:pStyle w:val="Paragraphedeliste"/>
        <w:tabs>
          <w:tab w:val="left" w:pos="426"/>
        </w:tabs>
        <w:ind w:left="284" w:right="-349"/>
        <w:jc w:val="both"/>
        <w:rPr>
          <w:sz w:val="22"/>
          <w:szCs w:val="20"/>
        </w:rPr>
      </w:pPr>
      <w:r>
        <w:rPr>
          <w:sz w:val="22"/>
          <w:szCs w:val="20"/>
        </w:rPr>
        <w:t>Présenter le bilan de matière à l’état final à partir d’un tableau d’avancement.</w:t>
      </w:r>
    </w:p>
    <w:p w:rsidR="0059579F" w:rsidRPr="00C17DB3" w:rsidRDefault="0059579F" w:rsidP="0059579F">
      <w:pPr>
        <w:pStyle w:val="Paragraphedeliste"/>
        <w:tabs>
          <w:tab w:val="left" w:pos="426"/>
        </w:tabs>
        <w:ind w:left="284" w:right="-349"/>
        <w:jc w:val="both"/>
        <w:rPr>
          <w:sz w:val="8"/>
          <w:szCs w:val="8"/>
        </w:rPr>
      </w:pPr>
    </w:p>
    <w:p w:rsidR="00417797" w:rsidRPr="00C17DB3" w:rsidRDefault="00417797" w:rsidP="007C78D2">
      <w:pPr>
        <w:tabs>
          <w:tab w:val="left" w:pos="284"/>
        </w:tabs>
        <w:ind w:left="285"/>
        <w:jc w:val="both"/>
        <w:rPr>
          <w:b/>
          <w:i/>
          <w:sz w:val="20"/>
          <w:szCs w:val="20"/>
        </w:rPr>
      </w:pPr>
      <w:r w:rsidRPr="005B3DAB">
        <w:rPr>
          <w:b/>
          <w:i/>
          <w:sz w:val="20"/>
          <w:szCs w:val="20"/>
        </w:rPr>
        <w:t>On donne en g</w:t>
      </w:r>
      <w:r w:rsidR="007C78D2" w:rsidRPr="005B3DAB">
        <w:rPr>
          <w:b/>
          <w:i/>
          <w:sz w:val="20"/>
          <w:szCs w:val="20"/>
        </w:rPr>
        <w:t>.</w:t>
      </w:r>
      <w:r w:rsidRPr="005B3DAB">
        <w:rPr>
          <w:b/>
          <w:i/>
          <w:sz w:val="20"/>
          <w:szCs w:val="20"/>
        </w:rPr>
        <w:t>mol</w:t>
      </w:r>
      <w:r w:rsidRPr="005B3DAB">
        <w:rPr>
          <w:b/>
          <w:i/>
          <w:sz w:val="20"/>
          <w:szCs w:val="20"/>
          <w:vertAlign w:val="superscript"/>
        </w:rPr>
        <w:t>-1</w:t>
      </w:r>
      <w:r w:rsidR="007C78D2" w:rsidRPr="005B3DAB">
        <w:rPr>
          <w:b/>
          <w:i/>
          <w:sz w:val="20"/>
          <w:szCs w:val="20"/>
          <w:vertAlign w:val="superscript"/>
        </w:rPr>
        <w:t> </w:t>
      </w:r>
      <w:proofErr w:type="gramStart"/>
      <w:r w:rsidR="007C78D2" w:rsidRPr="005B3DAB">
        <w:rPr>
          <w:b/>
          <w:i/>
          <w:sz w:val="20"/>
          <w:szCs w:val="20"/>
        </w:rPr>
        <w:t xml:space="preserve">: </w:t>
      </w:r>
      <w:r w:rsidRPr="005B3DAB">
        <w:rPr>
          <w:b/>
          <w:i/>
          <w:sz w:val="20"/>
          <w:szCs w:val="20"/>
        </w:rPr>
        <w:t xml:space="preserve"> </w:t>
      </w:r>
      <w:r w:rsidR="007C78D2" w:rsidRPr="005B3DAB">
        <w:rPr>
          <w:b/>
          <w:i/>
          <w:sz w:val="20"/>
          <w:szCs w:val="20"/>
        </w:rPr>
        <w:t>C</w:t>
      </w:r>
      <w:proofErr w:type="gramEnd"/>
      <w:r w:rsidRPr="005B3DAB">
        <w:rPr>
          <w:b/>
          <w:i/>
          <w:sz w:val="20"/>
          <w:szCs w:val="20"/>
        </w:rPr>
        <w:t xml:space="preserve"> : 12  </w:t>
      </w:r>
      <w:r w:rsidR="00E32D1B" w:rsidRPr="005B3DAB">
        <w:rPr>
          <w:b/>
          <w:i/>
          <w:sz w:val="20"/>
          <w:szCs w:val="20"/>
        </w:rPr>
        <w:t xml:space="preserve">   </w:t>
      </w:r>
      <w:r w:rsidRPr="005B3DAB">
        <w:rPr>
          <w:b/>
          <w:i/>
          <w:sz w:val="20"/>
          <w:szCs w:val="20"/>
        </w:rPr>
        <w:t>H : 1</w:t>
      </w:r>
      <w:r w:rsidR="007C78D2" w:rsidRPr="005B3DAB">
        <w:rPr>
          <w:b/>
          <w:i/>
          <w:sz w:val="20"/>
          <w:szCs w:val="20"/>
        </w:rPr>
        <w:t> ; O</w:t>
      </w:r>
      <w:r w:rsidRPr="005B3DAB">
        <w:rPr>
          <w:b/>
          <w:i/>
          <w:sz w:val="20"/>
          <w:szCs w:val="20"/>
        </w:rPr>
        <w:t> : 16</w:t>
      </w:r>
      <w:r w:rsidR="005B3DAB">
        <w:rPr>
          <w:b/>
          <w:i/>
          <w:sz w:val="20"/>
          <w:szCs w:val="20"/>
        </w:rPr>
        <w:t> </w:t>
      </w:r>
      <w:r w:rsidR="005248F3">
        <w:rPr>
          <w:b/>
          <w:i/>
          <w:sz w:val="20"/>
          <w:szCs w:val="20"/>
        </w:rPr>
        <w:t xml:space="preserve"> Cl : 35,5</w:t>
      </w:r>
      <w:r w:rsidR="00C17DB3">
        <w:rPr>
          <w:b/>
          <w:i/>
          <w:sz w:val="20"/>
          <w:szCs w:val="20"/>
        </w:rPr>
        <w:t> ; Masse volumique de l’éthanol : 0,8g/cm</w:t>
      </w:r>
      <w:r w:rsidR="00C17DB3">
        <w:rPr>
          <w:b/>
          <w:i/>
          <w:sz w:val="20"/>
          <w:szCs w:val="20"/>
          <w:vertAlign w:val="superscript"/>
        </w:rPr>
        <w:t>3</w:t>
      </w:r>
    </w:p>
    <w:sectPr w:rsidR="00417797" w:rsidRPr="00C17DB3" w:rsidSect="00632EBE">
      <w:type w:val="continuous"/>
      <w:pgSz w:w="12240" w:h="20160" w:code="5"/>
      <w:pgMar w:top="1152" w:right="864" w:bottom="1152" w:left="864"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4216"/>
    <w:multiLevelType w:val="hybridMultilevel"/>
    <w:tmpl w:val="8FBA3DCE"/>
    <w:lvl w:ilvl="0" w:tplc="8550DB76">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5443F9"/>
    <w:multiLevelType w:val="hybridMultilevel"/>
    <w:tmpl w:val="D5584268"/>
    <w:lvl w:ilvl="0" w:tplc="BD029886">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0F2F2752"/>
    <w:multiLevelType w:val="hybridMultilevel"/>
    <w:tmpl w:val="3F9A8A28"/>
    <w:lvl w:ilvl="0" w:tplc="94FE7C3A">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15C3741"/>
    <w:multiLevelType w:val="hybridMultilevel"/>
    <w:tmpl w:val="DF1027D2"/>
    <w:lvl w:ilvl="0" w:tplc="1DA837B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952D3"/>
    <w:multiLevelType w:val="hybridMultilevel"/>
    <w:tmpl w:val="D9DEAB22"/>
    <w:lvl w:ilvl="0" w:tplc="EA3CB3D8">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nsid w:val="2941700D"/>
    <w:multiLevelType w:val="hybridMultilevel"/>
    <w:tmpl w:val="678E0918"/>
    <w:lvl w:ilvl="0" w:tplc="F3742F92">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nsid w:val="2F2C58B5"/>
    <w:multiLevelType w:val="hybridMultilevel"/>
    <w:tmpl w:val="76AAE0CC"/>
    <w:lvl w:ilvl="0" w:tplc="12466B22">
      <w:start w:val="1"/>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
    <w:nsid w:val="30421C0E"/>
    <w:multiLevelType w:val="hybridMultilevel"/>
    <w:tmpl w:val="192AC1B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34E27A16"/>
    <w:multiLevelType w:val="hybridMultilevel"/>
    <w:tmpl w:val="FC42288C"/>
    <w:lvl w:ilvl="0" w:tplc="7F7412C2">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nsid w:val="37173271"/>
    <w:multiLevelType w:val="hybridMultilevel"/>
    <w:tmpl w:val="368ABC7C"/>
    <w:lvl w:ilvl="0" w:tplc="3646A9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C681460"/>
    <w:multiLevelType w:val="hybridMultilevel"/>
    <w:tmpl w:val="7B8C3706"/>
    <w:lvl w:ilvl="0" w:tplc="3D6EF2CE">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nsid w:val="3C8B5254"/>
    <w:multiLevelType w:val="hybridMultilevel"/>
    <w:tmpl w:val="2AAE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A15F8F"/>
    <w:multiLevelType w:val="hybridMultilevel"/>
    <w:tmpl w:val="6C7E78E0"/>
    <w:lvl w:ilvl="0" w:tplc="CA105872">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nsid w:val="47012588"/>
    <w:multiLevelType w:val="hybridMultilevel"/>
    <w:tmpl w:val="F2AC542C"/>
    <w:lvl w:ilvl="0" w:tplc="6AEC6D4E">
      <w:start w:val="1"/>
      <w:numFmt w:val="bullet"/>
      <w:lvlText w:val=""/>
      <w:lvlJc w:val="left"/>
      <w:pPr>
        <w:ind w:left="1440" w:hanging="360"/>
      </w:pPr>
      <w:rPr>
        <w:rFonts w:ascii="Symbol" w:hAnsi="Symbol" w:hint="default"/>
        <w:sz w:val="21"/>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4">
    <w:nsid w:val="57E4090D"/>
    <w:multiLevelType w:val="hybridMultilevel"/>
    <w:tmpl w:val="E8A6E2BA"/>
    <w:lvl w:ilvl="0" w:tplc="6AEC6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AC436D"/>
    <w:multiLevelType w:val="hybridMultilevel"/>
    <w:tmpl w:val="0F047E4A"/>
    <w:lvl w:ilvl="0" w:tplc="7998583A">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nsid w:val="6A64398D"/>
    <w:multiLevelType w:val="hybridMultilevel"/>
    <w:tmpl w:val="08F8879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7173258E"/>
    <w:multiLevelType w:val="hybridMultilevel"/>
    <w:tmpl w:val="83524658"/>
    <w:lvl w:ilvl="0" w:tplc="620CC0CA">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9"/>
  </w:num>
  <w:num w:numId="2">
    <w:abstractNumId w:val="14"/>
  </w:num>
  <w:num w:numId="3">
    <w:abstractNumId w:val="11"/>
  </w:num>
  <w:num w:numId="4">
    <w:abstractNumId w:val="13"/>
  </w:num>
  <w:num w:numId="5">
    <w:abstractNumId w:val="3"/>
  </w:num>
  <w:num w:numId="6">
    <w:abstractNumId w:val="0"/>
  </w:num>
  <w:num w:numId="7">
    <w:abstractNumId w:val="5"/>
  </w:num>
  <w:num w:numId="8">
    <w:abstractNumId w:val="10"/>
  </w:num>
  <w:num w:numId="9">
    <w:abstractNumId w:val="15"/>
  </w:num>
  <w:num w:numId="10">
    <w:abstractNumId w:val="16"/>
  </w:num>
  <w:num w:numId="11">
    <w:abstractNumId w:val="8"/>
  </w:num>
  <w:num w:numId="12">
    <w:abstractNumId w:val="12"/>
  </w:num>
  <w:num w:numId="13">
    <w:abstractNumId w:val="1"/>
  </w:num>
  <w:num w:numId="14">
    <w:abstractNumId w:val="2"/>
  </w:num>
  <w:num w:numId="15">
    <w:abstractNumId w:val="6"/>
  </w:num>
  <w:num w:numId="16">
    <w:abstractNumId w:val="4"/>
  </w:num>
  <w:num w:numId="17">
    <w:abstractNumId w:val="17"/>
  </w:num>
  <w:num w:numId="1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B9A"/>
    <w:rsid w:val="000038AF"/>
    <w:rsid w:val="0001254E"/>
    <w:rsid w:val="00016A54"/>
    <w:rsid w:val="0002235A"/>
    <w:rsid w:val="00034681"/>
    <w:rsid w:val="000353B0"/>
    <w:rsid w:val="000354F2"/>
    <w:rsid w:val="000405B5"/>
    <w:rsid w:val="00041D85"/>
    <w:rsid w:val="000515CD"/>
    <w:rsid w:val="00065057"/>
    <w:rsid w:val="00065B55"/>
    <w:rsid w:val="0006672F"/>
    <w:rsid w:val="00073543"/>
    <w:rsid w:val="0007444E"/>
    <w:rsid w:val="00077FE7"/>
    <w:rsid w:val="00080A18"/>
    <w:rsid w:val="00082182"/>
    <w:rsid w:val="0009086B"/>
    <w:rsid w:val="00092240"/>
    <w:rsid w:val="00094FD8"/>
    <w:rsid w:val="0009690E"/>
    <w:rsid w:val="000A3BCB"/>
    <w:rsid w:val="000A3D46"/>
    <w:rsid w:val="000A463A"/>
    <w:rsid w:val="000A7363"/>
    <w:rsid w:val="000C2CD0"/>
    <w:rsid w:val="000D03AC"/>
    <w:rsid w:val="000D201B"/>
    <w:rsid w:val="000D7450"/>
    <w:rsid w:val="000E40B6"/>
    <w:rsid w:val="000E4CDD"/>
    <w:rsid w:val="000E5AA4"/>
    <w:rsid w:val="000E65DD"/>
    <w:rsid w:val="00111204"/>
    <w:rsid w:val="00111285"/>
    <w:rsid w:val="001725F5"/>
    <w:rsid w:val="00187167"/>
    <w:rsid w:val="0018784C"/>
    <w:rsid w:val="0019499B"/>
    <w:rsid w:val="001952EA"/>
    <w:rsid w:val="001A4B3F"/>
    <w:rsid w:val="001B5E0A"/>
    <w:rsid w:val="001B6F11"/>
    <w:rsid w:val="001B7D3A"/>
    <w:rsid w:val="001C4040"/>
    <w:rsid w:val="001C5AAF"/>
    <w:rsid w:val="001C74D6"/>
    <w:rsid w:val="001D2262"/>
    <w:rsid w:val="001D2E53"/>
    <w:rsid w:val="001E0769"/>
    <w:rsid w:val="001E083A"/>
    <w:rsid w:val="00205233"/>
    <w:rsid w:val="0020537D"/>
    <w:rsid w:val="00216F5F"/>
    <w:rsid w:val="002269FC"/>
    <w:rsid w:val="002404F9"/>
    <w:rsid w:val="00240FBE"/>
    <w:rsid w:val="0024133E"/>
    <w:rsid w:val="00296A7F"/>
    <w:rsid w:val="002C0049"/>
    <w:rsid w:val="002C0A3B"/>
    <w:rsid w:val="002C70C9"/>
    <w:rsid w:val="002D0952"/>
    <w:rsid w:val="002D2FDC"/>
    <w:rsid w:val="002D3FD2"/>
    <w:rsid w:val="002E6522"/>
    <w:rsid w:val="002F615E"/>
    <w:rsid w:val="002F793D"/>
    <w:rsid w:val="002F7A43"/>
    <w:rsid w:val="00301812"/>
    <w:rsid w:val="003030A7"/>
    <w:rsid w:val="00303D6C"/>
    <w:rsid w:val="00304508"/>
    <w:rsid w:val="00310609"/>
    <w:rsid w:val="00315F15"/>
    <w:rsid w:val="003304BB"/>
    <w:rsid w:val="003409A4"/>
    <w:rsid w:val="00350C77"/>
    <w:rsid w:val="0035186C"/>
    <w:rsid w:val="00364C69"/>
    <w:rsid w:val="00387184"/>
    <w:rsid w:val="00393BC7"/>
    <w:rsid w:val="003975CB"/>
    <w:rsid w:val="003A02F6"/>
    <w:rsid w:val="003A433F"/>
    <w:rsid w:val="003B0684"/>
    <w:rsid w:val="003B0AA0"/>
    <w:rsid w:val="003B2DD0"/>
    <w:rsid w:val="003C15F1"/>
    <w:rsid w:val="003D4C3C"/>
    <w:rsid w:val="003E3D67"/>
    <w:rsid w:val="003E54B0"/>
    <w:rsid w:val="003F1D65"/>
    <w:rsid w:val="003F69C1"/>
    <w:rsid w:val="00410D0F"/>
    <w:rsid w:val="00417797"/>
    <w:rsid w:val="0043476D"/>
    <w:rsid w:val="004473A1"/>
    <w:rsid w:val="00450D88"/>
    <w:rsid w:val="004529D1"/>
    <w:rsid w:val="004677EB"/>
    <w:rsid w:val="00472E2E"/>
    <w:rsid w:val="00485BAF"/>
    <w:rsid w:val="0048782D"/>
    <w:rsid w:val="004B30B9"/>
    <w:rsid w:val="004B45CF"/>
    <w:rsid w:val="004B5C70"/>
    <w:rsid w:val="004C179F"/>
    <w:rsid w:val="004C3B1F"/>
    <w:rsid w:val="004C495F"/>
    <w:rsid w:val="004D223A"/>
    <w:rsid w:val="004D6050"/>
    <w:rsid w:val="004E2297"/>
    <w:rsid w:val="004E62F9"/>
    <w:rsid w:val="004F334F"/>
    <w:rsid w:val="004F34C8"/>
    <w:rsid w:val="0050357B"/>
    <w:rsid w:val="00506C56"/>
    <w:rsid w:val="00511B9A"/>
    <w:rsid w:val="005229E3"/>
    <w:rsid w:val="005248F3"/>
    <w:rsid w:val="00530FF1"/>
    <w:rsid w:val="005326FC"/>
    <w:rsid w:val="00546906"/>
    <w:rsid w:val="00557D73"/>
    <w:rsid w:val="00561661"/>
    <w:rsid w:val="0057452A"/>
    <w:rsid w:val="00580C2A"/>
    <w:rsid w:val="00587071"/>
    <w:rsid w:val="00591C0E"/>
    <w:rsid w:val="0059579F"/>
    <w:rsid w:val="005A5816"/>
    <w:rsid w:val="005B16F6"/>
    <w:rsid w:val="005B2FCA"/>
    <w:rsid w:val="005B3DAB"/>
    <w:rsid w:val="005B60F4"/>
    <w:rsid w:val="005C0FD6"/>
    <w:rsid w:val="005C2911"/>
    <w:rsid w:val="005C7177"/>
    <w:rsid w:val="005D2665"/>
    <w:rsid w:val="005D46E7"/>
    <w:rsid w:val="005D5DE3"/>
    <w:rsid w:val="005F27B6"/>
    <w:rsid w:val="005F47FF"/>
    <w:rsid w:val="005F5F3E"/>
    <w:rsid w:val="00604EC0"/>
    <w:rsid w:val="00611719"/>
    <w:rsid w:val="00617B94"/>
    <w:rsid w:val="00625517"/>
    <w:rsid w:val="00632EBE"/>
    <w:rsid w:val="00635293"/>
    <w:rsid w:val="00651F8D"/>
    <w:rsid w:val="006551E4"/>
    <w:rsid w:val="00655CCA"/>
    <w:rsid w:val="006604D0"/>
    <w:rsid w:val="0066490E"/>
    <w:rsid w:val="00671731"/>
    <w:rsid w:val="006918B2"/>
    <w:rsid w:val="006930C5"/>
    <w:rsid w:val="00697342"/>
    <w:rsid w:val="006B2A6B"/>
    <w:rsid w:val="006B56DC"/>
    <w:rsid w:val="006D313F"/>
    <w:rsid w:val="006E3297"/>
    <w:rsid w:val="006F65B1"/>
    <w:rsid w:val="007111C4"/>
    <w:rsid w:val="00714178"/>
    <w:rsid w:val="00723B6F"/>
    <w:rsid w:val="00736EDA"/>
    <w:rsid w:val="00747896"/>
    <w:rsid w:val="007525B1"/>
    <w:rsid w:val="0076251A"/>
    <w:rsid w:val="00764F2B"/>
    <w:rsid w:val="007715A0"/>
    <w:rsid w:val="007725B4"/>
    <w:rsid w:val="00781CB0"/>
    <w:rsid w:val="007844C3"/>
    <w:rsid w:val="007871EC"/>
    <w:rsid w:val="00792867"/>
    <w:rsid w:val="0079601E"/>
    <w:rsid w:val="007B3A53"/>
    <w:rsid w:val="007B6BD0"/>
    <w:rsid w:val="007C24B9"/>
    <w:rsid w:val="007C78D2"/>
    <w:rsid w:val="007D0E89"/>
    <w:rsid w:val="007D315A"/>
    <w:rsid w:val="007E15FB"/>
    <w:rsid w:val="007E3FE3"/>
    <w:rsid w:val="007F07E5"/>
    <w:rsid w:val="008408A4"/>
    <w:rsid w:val="0085643D"/>
    <w:rsid w:val="00897C03"/>
    <w:rsid w:val="008A7A1B"/>
    <w:rsid w:val="008B0D91"/>
    <w:rsid w:val="008B147C"/>
    <w:rsid w:val="008C689E"/>
    <w:rsid w:val="008D6C0A"/>
    <w:rsid w:val="0091404F"/>
    <w:rsid w:val="00916404"/>
    <w:rsid w:val="009340C3"/>
    <w:rsid w:val="00951AB9"/>
    <w:rsid w:val="00952268"/>
    <w:rsid w:val="009525D3"/>
    <w:rsid w:val="00953082"/>
    <w:rsid w:val="00964239"/>
    <w:rsid w:val="00965528"/>
    <w:rsid w:val="00985C6B"/>
    <w:rsid w:val="009927F7"/>
    <w:rsid w:val="009965F3"/>
    <w:rsid w:val="00997E09"/>
    <w:rsid w:val="009B3F7C"/>
    <w:rsid w:val="009B54C9"/>
    <w:rsid w:val="009C062B"/>
    <w:rsid w:val="009C2D43"/>
    <w:rsid w:val="009C2F0F"/>
    <w:rsid w:val="009D0EC4"/>
    <w:rsid w:val="009D5E90"/>
    <w:rsid w:val="009F2ACF"/>
    <w:rsid w:val="009F5F0B"/>
    <w:rsid w:val="00A15433"/>
    <w:rsid w:val="00A232DA"/>
    <w:rsid w:val="00A3127F"/>
    <w:rsid w:val="00A610D3"/>
    <w:rsid w:val="00A63F47"/>
    <w:rsid w:val="00A677FA"/>
    <w:rsid w:val="00A833D2"/>
    <w:rsid w:val="00A8395D"/>
    <w:rsid w:val="00A96B5B"/>
    <w:rsid w:val="00AA1E76"/>
    <w:rsid w:val="00AA3BF6"/>
    <w:rsid w:val="00AA6F9D"/>
    <w:rsid w:val="00AB2C1C"/>
    <w:rsid w:val="00AB7152"/>
    <w:rsid w:val="00AC56CC"/>
    <w:rsid w:val="00AE3AD9"/>
    <w:rsid w:val="00AE40AC"/>
    <w:rsid w:val="00AE4668"/>
    <w:rsid w:val="00B00A57"/>
    <w:rsid w:val="00B0528C"/>
    <w:rsid w:val="00B16E8E"/>
    <w:rsid w:val="00B24940"/>
    <w:rsid w:val="00B26C3D"/>
    <w:rsid w:val="00B33501"/>
    <w:rsid w:val="00B3435F"/>
    <w:rsid w:val="00B37D2F"/>
    <w:rsid w:val="00B46263"/>
    <w:rsid w:val="00B46880"/>
    <w:rsid w:val="00B513C2"/>
    <w:rsid w:val="00B57356"/>
    <w:rsid w:val="00B70E8C"/>
    <w:rsid w:val="00B7359F"/>
    <w:rsid w:val="00BA25A8"/>
    <w:rsid w:val="00BB41A1"/>
    <w:rsid w:val="00BB5D0C"/>
    <w:rsid w:val="00BC3CDD"/>
    <w:rsid w:val="00BC469D"/>
    <w:rsid w:val="00BC7227"/>
    <w:rsid w:val="00BE0B70"/>
    <w:rsid w:val="00BE77CB"/>
    <w:rsid w:val="00BF07DD"/>
    <w:rsid w:val="00BF44E7"/>
    <w:rsid w:val="00C00523"/>
    <w:rsid w:val="00C073D3"/>
    <w:rsid w:val="00C074BB"/>
    <w:rsid w:val="00C17DB3"/>
    <w:rsid w:val="00C25559"/>
    <w:rsid w:val="00C26128"/>
    <w:rsid w:val="00C27470"/>
    <w:rsid w:val="00C34566"/>
    <w:rsid w:val="00C370AC"/>
    <w:rsid w:val="00C37D6A"/>
    <w:rsid w:val="00C629CE"/>
    <w:rsid w:val="00C772E4"/>
    <w:rsid w:val="00C9104D"/>
    <w:rsid w:val="00C917CE"/>
    <w:rsid w:val="00C94A6F"/>
    <w:rsid w:val="00C95B28"/>
    <w:rsid w:val="00C95D5E"/>
    <w:rsid w:val="00CA7DDF"/>
    <w:rsid w:val="00CB52FC"/>
    <w:rsid w:val="00CC207E"/>
    <w:rsid w:val="00CC64CF"/>
    <w:rsid w:val="00CE6BF0"/>
    <w:rsid w:val="00D05932"/>
    <w:rsid w:val="00D14005"/>
    <w:rsid w:val="00D15FC4"/>
    <w:rsid w:val="00D414DD"/>
    <w:rsid w:val="00D42ADF"/>
    <w:rsid w:val="00D4651C"/>
    <w:rsid w:val="00D47AA7"/>
    <w:rsid w:val="00D556CD"/>
    <w:rsid w:val="00D67251"/>
    <w:rsid w:val="00D700D0"/>
    <w:rsid w:val="00D72E21"/>
    <w:rsid w:val="00D81F50"/>
    <w:rsid w:val="00D820D0"/>
    <w:rsid w:val="00D84C18"/>
    <w:rsid w:val="00D905A4"/>
    <w:rsid w:val="00D91B19"/>
    <w:rsid w:val="00D920D4"/>
    <w:rsid w:val="00DA3CC3"/>
    <w:rsid w:val="00DC228B"/>
    <w:rsid w:val="00DD26D6"/>
    <w:rsid w:val="00DD2B38"/>
    <w:rsid w:val="00DD3AA9"/>
    <w:rsid w:val="00DD5E21"/>
    <w:rsid w:val="00DE7164"/>
    <w:rsid w:val="00E010BA"/>
    <w:rsid w:val="00E01934"/>
    <w:rsid w:val="00E024DE"/>
    <w:rsid w:val="00E04203"/>
    <w:rsid w:val="00E160C5"/>
    <w:rsid w:val="00E23EE9"/>
    <w:rsid w:val="00E32B83"/>
    <w:rsid w:val="00E32D1B"/>
    <w:rsid w:val="00E34C6B"/>
    <w:rsid w:val="00E473CC"/>
    <w:rsid w:val="00E5552C"/>
    <w:rsid w:val="00E560B0"/>
    <w:rsid w:val="00E617E1"/>
    <w:rsid w:val="00E63312"/>
    <w:rsid w:val="00E64677"/>
    <w:rsid w:val="00E65A2E"/>
    <w:rsid w:val="00E712DC"/>
    <w:rsid w:val="00E7243C"/>
    <w:rsid w:val="00E76D8A"/>
    <w:rsid w:val="00E80248"/>
    <w:rsid w:val="00E86591"/>
    <w:rsid w:val="00E87307"/>
    <w:rsid w:val="00EB12A1"/>
    <w:rsid w:val="00EB42D1"/>
    <w:rsid w:val="00ED09C7"/>
    <w:rsid w:val="00ED619F"/>
    <w:rsid w:val="00F13BC2"/>
    <w:rsid w:val="00F179A8"/>
    <w:rsid w:val="00F20579"/>
    <w:rsid w:val="00F2063A"/>
    <w:rsid w:val="00F44DDE"/>
    <w:rsid w:val="00F6071B"/>
    <w:rsid w:val="00F624DF"/>
    <w:rsid w:val="00F62B19"/>
    <w:rsid w:val="00F656D9"/>
    <w:rsid w:val="00F7341C"/>
    <w:rsid w:val="00F770FE"/>
    <w:rsid w:val="00F81AF9"/>
    <w:rsid w:val="00F8319A"/>
    <w:rsid w:val="00F83556"/>
    <w:rsid w:val="00F92EAE"/>
    <w:rsid w:val="00FA0F86"/>
    <w:rsid w:val="00FA4D82"/>
    <w:rsid w:val="00FA53CB"/>
    <w:rsid w:val="00FC0712"/>
    <w:rsid w:val="00FC4C54"/>
    <w:rsid w:val="00FE4EB3"/>
    <w:rsid w:val="00FF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0"/>
    <o:shapelayout v:ext="edit">
      <o:idmap v:ext="edit" data="1"/>
      <o:rules v:ext="edit">
        <o:r id="V:Rule1" type="connector" idref="#_x0000_s1068"/>
        <o:r id="V:Rule2" type="connector" idref="#_x0000_s1070"/>
        <o:r id="V:Rule3" type="connector" idref="#_x0000_s1069"/>
        <o:r id="V:Rule4" type="connector" idref="#_x0000_s1074"/>
        <o:r id="V:Rule5" type="connector" idref="#_x0000_s1083"/>
        <o:r id="V:Rule6" type="connector" idref="#_x0000_s1073"/>
        <o:r id="V:Rule7" type="connector" idref="#_x0000_s1071"/>
        <o:r id="V:Rule8" type="connector" idref="#_x0000_s1087"/>
        <o:r id="V:Rule9" type="connector" idref="#_x0000_s1084"/>
        <o:r id="V:Rule10" type="connector" idref="#_x0000_s1086"/>
        <o:r id="V:Rule11" type="connector" idref="#_x0000_s1076"/>
        <o:r id="V:Rule12" type="connector" idref="#_x0000_s1079"/>
        <o:r id="V:Rule13" type="connector" idref="#_x0000_s1077"/>
        <o:r id="V:Rule14" type="connector" idref="#_x0000_s1080"/>
        <o:r id="V:Rule15" type="connector" idref="#_x0000_s1072"/>
        <o:r id="V:Rule16" type="connector" idref="#_x0000_s1088"/>
        <o:r id="V:Rule17" type="connector" idref="#_x0000_s1078"/>
        <o:r id="V:Rule18" type="connector" idref="#_x0000_s10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AD9"/>
    <w:rPr>
      <w:sz w:val="24"/>
      <w:szCs w:val="24"/>
      <w:lang w:val="fr-FR"/>
    </w:rPr>
  </w:style>
  <w:style w:type="paragraph" w:styleId="Titre2">
    <w:name w:val="heading 2"/>
    <w:basedOn w:val="Normal"/>
    <w:next w:val="Normal"/>
    <w:link w:val="Titre2Car"/>
    <w:uiPriority w:val="9"/>
    <w:semiHidden/>
    <w:unhideWhenUsed/>
    <w:qFormat/>
    <w:rsid w:val="00C917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unhideWhenUsed/>
    <w:qFormat/>
    <w:rsid w:val="00DD3A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7177"/>
    <w:pPr>
      <w:ind w:left="720"/>
      <w:contextualSpacing/>
    </w:pPr>
  </w:style>
  <w:style w:type="character" w:customStyle="1" w:styleId="Titre6Car">
    <w:name w:val="Titre 6 Car"/>
    <w:basedOn w:val="Policepardfaut"/>
    <w:link w:val="Titre6"/>
    <w:uiPriority w:val="9"/>
    <w:rsid w:val="00DD3AA9"/>
    <w:rPr>
      <w:rFonts w:asciiTheme="majorHAnsi" w:eastAsiaTheme="majorEastAsia" w:hAnsiTheme="majorHAnsi" w:cstheme="majorBidi"/>
      <w:i/>
      <w:iCs/>
      <w:color w:val="243F60" w:themeColor="accent1" w:themeShade="7F"/>
      <w:sz w:val="24"/>
      <w:szCs w:val="24"/>
      <w:lang w:val="fr-FR"/>
    </w:rPr>
  </w:style>
  <w:style w:type="paragraph" w:styleId="Textedebulles">
    <w:name w:val="Balloon Text"/>
    <w:basedOn w:val="Normal"/>
    <w:link w:val="TextedebullesCar"/>
    <w:uiPriority w:val="99"/>
    <w:semiHidden/>
    <w:unhideWhenUsed/>
    <w:rsid w:val="00A8395D"/>
    <w:rPr>
      <w:rFonts w:ascii="Tahoma" w:hAnsi="Tahoma" w:cs="Tahoma"/>
      <w:sz w:val="16"/>
      <w:szCs w:val="16"/>
    </w:rPr>
  </w:style>
  <w:style w:type="character" w:customStyle="1" w:styleId="TextedebullesCar">
    <w:name w:val="Texte de bulles Car"/>
    <w:basedOn w:val="Policepardfaut"/>
    <w:link w:val="Textedebulles"/>
    <w:uiPriority w:val="99"/>
    <w:semiHidden/>
    <w:rsid w:val="00A8395D"/>
    <w:rPr>
      <w:rFonts w:ascii="Tahoma" w:hAnsi="Tahoma" w:cs="Tahoma"/>
      <w:sz w:val="16"/>
      <w:szCs w:val="16"/>
      <w:lang w:val="fr-FR"/>
    </w:rPr>
  </w:style>
  <w:style w:type="character" w:customStyle="1" w:styleId="Titre2Car">
    <w:name w:val="Titre 2 Car"/>
    <w:basedOn w:val="Policepardfaut"/>
    <w:link w:val="Titre2"/>
    <w:uiPriority w:val="9"/>
    <w:semiHidden/>
    <w:rsid w:val="00C917CE"/>
    <w:rPr>
      <w:rFonts w:asciiTheme="majorHAnsi" w:eastAsiaTheme="majorEastAsia" w:hAnsiTheme="majorHAnsi" w:cstheme="majorBidi"/>
      <w:b/>
      <w:bCs/>
      <w:color w:val="4F81BD" w:themeColor="accent1"/>
      <w:sz w:val="26"/>
      <w:szCs w:val="2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AD9"/>
    <w:rPr>
      <w:sz w:val="24"/>
      <w:szCs w:val="24"/>
      <w:lang w:val="fr-FR"/>
    </w:rPr>
  </w:style>
  <w:style w:type="paragraph" w:styleId="Titre2">
    <w:name w:val="heading 2"/>
    <w:basedOn w:val="Normal"/>
    <w:next w:val="Normal"/>
    <w:link w:val="Titre2Car"/>
    <w:uiPriority w:val="9"/>
    <w:semiHidden/>
    <w:unhideWhenUsed/>
    <w:qFormat/>
    <w:rsid w:val="00C917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unhideWhenUsed/>
    <w:qFormat/>
    <w:rsid w:val="00DD3A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7177"/>
    <w:pPr>
      <w:ind w:left="720"/>
      <w:contextualSpacing/>
    </w:pPr>
  </w:style>
  <w:style w:type="character" w:customStyle="1" w:styleId="Titre6Car">
    <w:name w:val="Titre 6 Car"/>
    <w:basedOn w:val="Policepardfaut"/>
    <w:link w:val="Titre6"/>
    <w:uiPriority w:val="9"/>
    <w:rsid w:val="00DD3AA9"/>
    <w:rPr>
      <w:rFonts w:asciiTheme="majorHAnsi" w:eastAsiaTheme="majorEastAsia" w:hAnsiTheme="majorHAnsi" w:cstheme="majorBidi"/>
      <w:i/>
      <w:iCs/>
      <w:color w:val="243F60" w:themeColor="accent1" w:themeShade="7F"/>
      <w:sz w:val="24"/>
      <w:szCs w:val="24"/>
      <w:lang w:val="fr-FR"/>
    </w:rPr>
  </w:style>
  <w:style w:type="paragraph" w:styleId="Textedebulles">
    <w:name w:val="Balloon Text"/>
    <w:basedOn w:val="Normal"/>
    <w:link w:val="TextedebullesCar"/>
    <w:uiPriority w:val="99"/>
    <w:semiHidden/>
    <w:unhideWhenUsed/>
    <w:rsid w:val="00A8395D"/>
    <w:rPr>
      <w:rFonts w:ascii="Tahoma" w:hAnsi="Tahoma" w:cs="Tahoma"/>
      <w:sz w:val="16"/>
      <w:szCs w:val="16"/>
    </w:rPr>
  </w:style>
  <w:style w:type="character" w:customStyle="1" w:styleId="TextedebullesCar">
    <w:name w:val="Texte de bulles Car"/>
    <w:basedOn w:val="Policepardfaut"/>
    <w:link w:val="Textedebulles"/>
    <w:uiPriority w:val="99"/>
    <w:semiHidden/>
    <w:rsid w:val="00A8395D"/>
    <w:rPr>
      <w:rFonts w:ascii="Tahoma" w:hAnsi="Tahoma" w:cs="Tahoma"/>
      <w:sz w:val="16"/>
      <w:szCs w:val="16"/>
      <w:lang w:val="fr-FR"/>
    </w:rPr>
  </w:style>
  <w:style w:type="character" w:customStyle="1" w:styleId="Titre2Car">
    <w:name w:val="Titre 2 Car"/>
    <w:basedOn w:val="Policepardfaut"/>
    <w:link w:val="Titre2"/>
    <w:uiPriority w:val="9"/>
    <w:semiHidden/>
    <w:rsid w:val="00C917CE"/>
    <w:rPr>
      <w:rFonts w:asciiTheme="majorHAnsi" w:eastAsiaTheme="majorEastAsia" w:hAnsiTheme="majorHAnsi" w:cstheme="majorBidi"/>
      <w:b/>
      <w:bCs/>
      <w:color w:val="4F81BD" w:themeColor="accent1"/>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29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Words>
  <Characters>3622</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DES-EXAM2010-3</dc:creator>
  <cp:lastModifiedBy>F. Charles</cp:lastModifiedBy>
  <cp:revision>2</cp:revision>
  <cp:lastPrinted>2022-02-15T14:20:00Z</cp:lastPrinted>
  <dcterms:created xsi:type="dcterms:W3CDTF">2023-02-17T21:06:00Z</dcterms:created>
  <dcterms:modified xsi:type="dcterms:W3CDTF">2023-02-17T21:06:00Z</dcterms:modified>
</cp:coreProperties>
</file>