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96" w:rsidRPr="003974B5" w:rsidRDefault="005C7996" w:rsidP="005C7996">
      <w:pPr>
        <w:pStyle w:val="Titre1"/>
        <w:spacing w:line="360" w:lineRule="auto"/>
        <w:rPr>
          <w:rFonts w:ascii="Arial Black" w:hAnsi="Arial Black"/>
          <w:b w:val="0"/>
          <w:sz w:val="22"/>
          <w:szCs w:val="22"/>
          <w:lang w:val="fr-FR"/>
        </w:rPr>
      </w:pPr>
      <w:bookmarkStart w:id="0" w:name="_GoBack"/>
      <w:bookmarkEnd w:id="0"/>
      <w:r w:rsidRPr="003974B5">
        <w:rPr>
          <w:rFonts w:ascii="Arial Black" w:hAnsi="Arial Black"/>
          <w:b w:val="0"/>
          <w:sz w:val="22"/>
          <w:szCs w:val="22"/>
          <w:lang w:val="fr-FR"/>
        </w:rPr>
        <w:t>MINISTÈRE DE L’ÉDUCATION NATIONALE ET DE LA FORMATION PROFESSIONNELLE</w:t>
      </w:r>
    </w:p>
    <w:p w:rsidR="00237510" w:rsidRDefault="00237510" w:rsidP="00237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 Black" w:hAnsi="Arial Black"/>
          <w:bCs/>
          <w:iCs/>
        </w:rPr>
      </w:pPr>
      <w:r>
        <w:rPr>
          <w:rFonts w:ascii="Arial Black" w:hAnsi="Arial Black"/>
          <w:bCs/>
          <w:iCs/>
        </w:rPr>
        <w:t>FILIÈRE D’ENSEIGNEMENT GÉNÉRAL</w:t>
      </w:r>
    </w:p>
    <w:p w:rsidR="005C7996" w:rsidRDefault="00E20CB7" w:rsidP="005C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 Black" w:hAnsi="Arial Black"/>
          <w:bCs/>
          <w:iCs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603CF177" wp14:editId="1D083FBE">
            <wp:simplePos x="0" y="0"/>
            <wp:positionH relativeFrom="column">
              <wp:posOffset>13640</wp:posOffset>
            </wp:positionH>
            <wp:positionV relativeFrom="paragraph">
              <wp:posOffset>238760</wp:posOffset>
            </wp:positionV>
            <wp:extent cx="1071245" cy="1036955"/>
            <wp:effectExtent l="0" t="0" r="0" b="0"/>
            <wp:wrapNone/>
            <wp:docPr id="2" name="Picture 2" descr="C:\Users\zinof\OneDrive\Bureau\pngtree-chemical-conical-flask-cartoon-illustration-image_1448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inof\OneDrive\Bureau\pngtree-chemical-conical-flask-cartoon-illustration-image_14489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9E5">
        <w:rPr>
          <w:rFonts w:ascii="Arial Black" w:hAnsi="Arial Black"/>
          <w:bCs/>
          <w:iCs/>
        </w:rPr>
        <w:t>EXAMENS DE FIN D’ÉTUDES SECONDAIRES</w:t>
      </w:r>
      <w:r w:rsidR="009B6324">
        <w:rPr>
          <w:rFonts w:ascii="Arial Black" w:hAnsi="Arial Black"/>
          <w:bCs/>
          <w:iCs/>
        </w:rPr>
        <w:t xml:space="preserve"> (BAC PERMANENT)</w:t>
      </w:r>
    </w:p>
    <w:p w:rsidR="009B6324" w:rsidRDefault="005022B7" w:rsidP="009B6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 Black" w:hAnsi="Arial Black"/>
          <w:bCs/>
        </w:rPr>
      </w:pPr>
      <w:r>
        <w:rPr>
          <w:rFonts w:ascii="Arial Black" w:hAnsi="Arial Black"/>
          <w:b/>
          <w:i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5in;margin-top:24.7pt;width:152.6pt;height:33.7pt;z-index:251660288" fillcolor="black [3213]" strokecolor="black [3213]">
            <v:shadow color="#868686"/>
            <v:textpath style="font-family:&quot;Arial Black&quot;;v-text-kern:t" trim="t" fitpath="t" string="Covalentes : SR&#10;"/>
          </v:shape>
        </w:pict>
      </w:r>
      <w:r w:rsidR="009B6324" w:rsidRPr="003974B5">
        <w:rPr>
          <w:rFonts w:ascii="Arial Black" w:hAnsi="Arial Black"/>
          <w:bCs/>
        </w:rPr>
        <w:t>CHIMIE</w:t>
      </w:r>
    </w:p>
    <w:p w:rsidR="009B6324" w:rsidRPr="003974B5" w:rsidRDefault="009B6324" w:rsidP="009B6324">
      <w:pPr>
        <w:pStyle w:val="Titre3"/>
        <w:spacing w:line="360" w:lineRule="auto"/>
        <w:rPr>
          <w:rFonts w:ascii="Arial Black" w:hAnsi="Arial Black"/>
          <w:b w:val="0"/>
          <w:i w:val="0"/>
          <w:lang w:val="fr-FR"/>
        </w:rPr>
      </w:pPr>
      <w:r w:rsidRPr="00D54875">
        <w:rPr>
          <w:rFonts w:ascii="Arial Black" w:hAnsi="Arial Black"/>
          <w:b w:val="0"/>
          <w:i w:val="0"/>
          <w:lang w:val="fr-FR"/>
        </w:rPr>
        <w:t>S</w:t>
      </w:r>
      <w:r w:rsidRPr="00D54875">
        <w:rPr>
          <w:rFonts w:ascii="Arial Black" w:hAnsi="Arial Black"/>
          <w:b w:val="0"/>
          <w:i w:val="0"/>
          <w:sz w:val="22"/>
          <w:szCs w:val="22"/>
          <w:lang w:val="fr-FR"/>
        </w:rPr>
        <w:t>É</w:t>
      </w:r>
      <w:r w:rsidRPr="00D54875">
        <w:rPr>
          <w:rFonts w:ascii="Arial Black" w:hAnsi="Arial Black"/>
          <w:b w:val="0"/>
          <w:i w:val="0"/>
          <w:lang w:val="fr-FR"/>
        </w:rPr>
        <w:t>RIE</w:t>
      </w:r>
      <w:r>
        <w:rPr>
          <w:rFonts w:ascii="Arial Black" w:hAnsi="Arial Black"/>
          <w:b w:val="0"/>
          <w:i w:val="0"/>
          <w:lang w:val="fr-FR"/>
        </w:rPr>
        <w:t xml:space="preserve"> : LLA </w:t>
      </w:r>
    </w:p>
    <w:p w:rsidR="005C7996" w:rsidRPr="003974B5" w:rsidRDefault="00E13829" w:rsidP="005C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 Black" w:hAnsi="Arial Black"/>
          <w:bCs/>
          <w:iCs/>
        </w:rPr>
      </w:pPr>
      <w:r>
        <w:rPr>
          <w:rFonts w:ascii="Arial Black" w:hAnsi="Arial Black"/>
          <w:bCs/>
          <w:iCs/>
        </w:rPr>
        <w:t xml:space="preserve">FÉVRIER </w:t>
      </w:r>
      <w:r w:rsidR="005C7996" w:rsidRPr="003974B5">
        <w:rPr>
          <w:rFonts w:ascii="Arial Black" w:hAnsi="Arial Black"/>
          <w:bCs/>
          <w:iCs/>
        </w:rPr>
        <w:t>20</w:t>
      </w:r>
      <w:r w:rsidR="0069538D">
        <w:rPr>
          <w:rFonts w:ascii="Arial Black" w:hAnsi="Arial Black"/>
          <w:bCs/>
          <w:iCs/>
        </w:rPr>
        <w:t>2</w:t>
      </w:r>
      <w:r w:rsidR="006C13E6">
        <w:rPr>
          <w:rFonts w:ascii="Arial Black" w:hAnsi="Arial Black"/>
          <w:bCs/>
          <w:iCs/>
        </w:rPr>
        <w:t>2</w:t>
      </w:r>
    </w:p>
    <w:p w:rsidR="0044317E" w:rsidRDefault="0044317E" w:rsidP="0044317E">
      <w:pPr>
        <w:ind w:left="-806" w:firstLine="806"/>
        <w:rPr>
          <w:b/>
          <w:i/>
          <w:sz w:val="18"/>
          <w:szCs w:val="18"/>
        </w:rPr>
      </w:pPr>
      <w:r w:rsidRPr="007141F7">
        <w:rPr>
          <w:b/>
          <w:i/>
          <w:sz w:val="18"/>
          <w:u w:val="double"/>
        </w:rPr>
        <w:t>Consignes :</w:t>
      </w:r>
      <w:r w:rsidRPr="00567D2E">
        <w:rPr>
          <w:b/>
          <w:i/>
          <w:sz w:val="18"/>
        </w:rPr>
        <w:t xml:space="preserve"> </w:t>
      </w:r>
      <w:r>
        <w:rPr>
          <w:b/>
          <w:i/>
          <w:sz w:val="18"/>
        </w:rPr>
        <w:t xml:space="preserve"> </w:t>
      </w:r>
      <w:r>
        <w:rPr>
          <w:b/>
          <w:i/>
          <w:sz w:val="18"/>
        </w:rPr>
        <w:tab/>
      </w:r>
      <w:r w:rsidRPr="00EC79C4">
        <w:rPr>
          <w:b/>
          <w:sz w:val="18"/>
        </w:rPr>
        <w:t>1.</w:t>
      </w:r>
      <w:r w:rsidRPr="00567D2E">
        <w:rPr>
          <w:b/>
          <w:i/>
          <w:sz w:val="18"/>
        </w:rPr>
        <w:t xml:space="preserve"> </w:t>
      </w:r>
      <w:r>
        <w:rPr>
          <w:b/>
          <w:i/>
          <w:sz w:val="18"/>
        </w:rPr>
        <w:t>L’évaluation comporte quatre (4) parties</w:t>
      </w:r>
      <w:r>
        <w:rPr>
          <w:b/>
          <w:i/>
          <w:sz w:val="18"/>
          <w:szCs w:val="18"/>
        </w:rPr>
        <w:t>.</w:t>
      </w:r>
      <w:r w:rsidRPr="00567D2E">
        <w:rPr>
          <w:b/>
          <w:i/>
          <w:sz w:val="18"/>
          <w:szCs w:val="18"/>
        </w:rPr>
        <w:tab/>
      </w:r>
    </w:p>
    <w:p w:rsidR="0044317E" w:rsidRDefault="0044317E" w:rsidP="0044317E">
      <w:pPr>
        <w:ind w:left="1440"/>
        <w:rPr>
          <w:b/>
          <w:i/>
          <w:sz w:val="18"/>
          <w:szCs w:val="18"/>
        </w:rPr>
      </w:pPr>
      <w:r w:rsidRPr="00EC79C4">
        <w:rPr>
          <w:b/>
          <w:sz w:val="18"/>
          <w:szCs w:val="18"/>
        </w:rPr>
        <w:t>2.</w:t>
      </w:r>
      <w:r w:rsidRPr="00567D2E">
        <w:rPr>
          <w:b/>
          <w:i/>
          <w:sz w:val="18"/>
          <w:szCs w:val="18"/>
        </w:rPr>
        <w:t xml:space="preserve"> L’usage de la calculatrice programmable </w:t>
      </w:r>
      <w:r>
        <w:rPr>
          <w:b/>
          <w:i/>
          <w:sz w:val="18"/>
          <w:szCs w:val="18"/>
        </w:rPr>
        <w:t xml:space="preserve">et tout gadget électronique (Tél., tablette, iPad, montre </w:t>
      </w:r>
      <w:proofErr w:type="gramStart"/>
      <w:r>
        <w:rPr>
          <w:b/>
          <w:i/>
          <w:sz w:val="18"/>
          <w:szCs w:val="18"/>
        </w:rPr>
        <w:t>intelligente</w:t>
      </w:r>
      <w:proofErr w:type="gramEnd"/>
      <w:r>
        <w:rPr>
          <w:b/>
          <w:i/>
          <w:sz w:val="18"/>
          <w:szCs w:val="18"/>
        </w:rPr>
        <w:t xml:space="preserve">) est   </w:t>
      </w:r>
    </w:p>
    <w:p w:rsidR="0044317E" w:rsidRPr="00567D2E" w:rsidRDefault="0044317E" w:rsidP="0044317E">
      <w:pPr>
        <w:ind w:left="14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</w:t>
      </w:r>
      <w:proofErr w:type="gramStart"/>
      <w:r>
        <w:rPr>
          <w:b/>
          <w:i/>
          <w:sz w:val="18"/>
          <w:szCs w:val="18"/>
        </w:rPr>
        <w:t>for</w:t>
      </w:r>
      <w:r w:rsidRPr="007141F7">
        <w:rPr>
          <w:b/>
          <w:i/>
          <w:sz w:val="18"/>
          <w:szCs w:val="18"/>
        </w:rPr>
        <w:t>m</w:t>
      </w:r>
      <w:r>
        <w:rPr>
          <w:b/>
          <w:i/>
          <w:sz w:val="18"/>
          <w:szCs w:val="18"/>
        </w:rPr>
        <w:t>ellement</w:t>
      </w:r>
      <w:proofErr w:type="gramEnd"/>
      <w:r>
        <w:rPr>
          <w:b/>
          <w:i/>
          <w:sz w:val="18"/>
          <w:szCs w:val="18"/>
        </w:rPr>
        <w:t xml:space="preserve"> interdit dans la salle d’examen.</w:t>
      </w:r>
    </w:p>
    <w:p w:rsidR="0044317E" w:rsidRPr="006C13E6" w:rsidRDefault="0044317E" w:rsidP="0044317E">
      <w:pPr>
        <w:ind w:left="-806" w:firstLine="806"/>
        <w:rPr>
          <w:b/>
          <w:i/>
          <w:iCs/>
          <w:sz w:val="4"/>
          <w:szCs w:val="4"/>
        </w:rPr>
      </w:pPr>
      <w:r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EC79C4">
        <w:rPr>
          <w:b/>
          <w:sz w:val="18"/>
          <w:szCs w:val="18"/>
        </w:rPr>
        <w:t>3.</w:t>
      </w:r>
      <w:r w:rsidRPr="00567D2E">
        <w:rPr>
          <w:b/>
          <w:i/>
          <w:sz w:val="18"/>
          <w:szCs w:val="18"/>
        </w:rPr>
        <w:t xml:space="preserve"> </w:t>
      </w:r>
      <w:r w:rsidRPr="00707D53">
        <w:rPr>
          <w:b/>
          <w:i/>
          <w:sz w:val="18"/>
          <w:szCs w:val="18"/>
        </w:rPr>
        <w:t>Le silence est obligatoire</w:t>
      </w:r>
      <w:r>
        <w:rPr>
          <w:b/>
          <w:i/>
          <w:sz w:val="18"/>
          <w:szCs w:val="18"/>
        </w:rPr>
        <w:t xml:space="preserve"> dans la salle.</w:t>
      </w:r>
    </w:p>
    <w:p w:rsidR="0044317E" w:rsidRPr="006C13E6" w:rsidRDefault="0044317E" w:rsidP="0044317E">
      <w:pPr>
        <w:pStyle w:val="Titre2"/>
        <w:spacing w:before="0"/>
        <w:jc w:val="right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Durée de l’évaluation: </w:t>
      </w:r>
      <w:r w:rsidR="004974C1">
        <w:rPr>
          <w:rFonts w:ascii="Times New Roman" w:hAnsi="Times New Roman" w:cs="Times New Roman"/>
          <w:i/>
          <w:iCs/>
          <w:color w:val="auto"/>
          <w:sz w:val="18"/>
          <w:szCs w:val="18"/>
        </w:rPr>
        <w:t>2</w:t>
      </w:r>
      <w:r w:rsidRPr="006C13E6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heures</w:t>
      </w:r>
    </w:p>
    <w:p w:rsidR="0030557C" w:rsidRDefault="002A7276" w:rsidP="00BF0BD0">
      <w:pPr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7FA1D" wp14:editId="2B02DC97">
                <wp:simplePos x="0" y="0"/>
                <wp:positionH relativeFrom="column">
                  <wp:posOffset>-152400</wp:posOffset>
                </wp:positionH>
                <wp:positionV relativeFrom="paragraph">
                  <wp:posOffset>81915</wp:posOffset>
                </wp:positionV>
                <wp:extent cx="6958965" cy="0"/>
                <wp:effectExtent l="9525" t="5715" r="13335" b="1333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8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2pt;margin-top:6.45pt;width:547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LLi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"/>
            </w:pict>
          </mc:Fallback>
        </mc:AlternateContent>
      </w:r>
    </w:p>
    <w:p w:rsidR="00A91D44" w:rsidRDefault="00A91D44" w:rsidP="00A91D44">
      <w:pPr>
        <w:jc w:val="both"/>
        <w:rPr>
          <w:b/>
        </w:rPr>
        <w:sectPr w:rsidR="00A91D44" w:rsidSect="00BF0BD0">
          <w:type w:val="continuous"/>
          <w:pgSz w:w="12240" w:h="20160" w:code="5"/>
          <w:pgMar w:top="576" w:right="864" w:bottom="576" w:left="864" w:header="720" w:footer="720" w:gutter="0"/>
          <w:cols w:sep="1" w:space="720"/>
          <w:docGrid w:linePitch="360"/>
        </w:sectPr>
      </w:pPr>
    </w:p>
    <w:p w:rsidR="007B797D" w:rsidRPr="002045D5" w:rsidRDefault="007B797D" w:rsidP="007B797D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2045D5">
        <w:rPr>
          <w:rFonts w:ascii="Times New Roman" w:hAnsi="Times New Roman" w:cs="Times New Roman"/>
          <w:b/>
          <w:color w:val="000000"/>
          <w:u w:val="single"/>
        </w:rPr>
        <w:lastRenderedPageBreak/>
        <w:t>PARTIE A</w:t>
      </w:r>
    </w:p>
    <w:p w:rsidR="007B797D" w:rsidRPr="002045D5" w:rsidRDefault="007B797D" w:rsidP="007B797D">
      <w:pPr>
        <w:pStyle w:val="Titre6"/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Times New Roman" w:hAnsi="Times New Roman" w:cs="Times New Roman"/>
          <w:b/>
          <w:color w:val="000000"/>
        </w:rPr>
      </w:pPr>
      <w:r w:rsidRPr="002045D5">
        <w:rPr>
          <w:rFonts w:ascii="Times New Roman" w:hAnsi="Times New Roman" w:cs="Times New Roman"/>
          <w:b/>
          <w:color w:val="000000"/>
        </w:rPr>
        <w:t>Recopier et compléter judicieusement les phrases</w:t>
      </w:r>
      <w:r w:rsidRPr="002045D5">
        <w:rPr>
          <w:rFonts w:ascii="Times New Roman" w:hAnsi="Times New Roman" w:cs="Times New Roman"/>
          <w:b/>
          <w:color w:val="000000"/>
          <w:bdr w:val="single" w:sz="12" w:space="0" w:color="auto"/>
        </w:rPr>
        <w:t xml:space="preserve"> </w:t>
      </w:r>
      <w:r w:rsidRPr="002045D5">
        <w:rPr>
          <w:rFonts w:ascii="Times New Roman" w:hAnsi="Times New Roman" w:cs="Times New Roman"/>
          <w:b/>
          <w:color w:val="000000"/>
        </w:rPr>
        <w:t>suivantes. (20 pts)</w:t>
      </w:r>
      <w:r w:rsidR="00C507DE" w:rsidRPr="002045D5">
        <w:rPr>
          <w:noProof/>
          <w:lang w:val="en-US"/>
        </w:rPr>
        <w:t xml:space="preserve"> </w:t>
      </w:r>
    </w:p>
    <w:p w:rsidR="00023D56" w:rsidRPr="00046D8F" w:rsidRDefault="00023D56" w:rsidP="00023D56">
      <w:pPr>
        <w:pStyle w:val="Paragraphedeliste"/>
        <w:ind w:left="360"/>
        <w:jc w:val="both"/>
        <w:rPr>
          <w:b/>
          <w:sz w:val="14"/>
          <w:szCs w:val="14"/>
        </w:rPr>
      </w:pPr>
    </w:p>
    <w:p w:rsidR="00521C50" w:rsidRPr="002045D5" w:rsidRDefault="00521C50" w:rsidP="00A405A9">
      <w:pPr>
        <w:pStyle w:val="Paragraphedeliste"/>
        <w:numPr>
          <w:ilvl w:val="0"/>
          <w:numId w:val="1"/>
        </w:numPr>
        <w:ind w:left="426"/>
        <w:jc w:val="both"/>
      </w:pPr>
      <w:r>
        <w:t xml:space="preserve">La combustion complète de l’éthane produit  </w:t>
      </w:r>
      <w:r w:rsidR="006C13E6" w:rsidRPr="002045D5">
        <w:t>__________</w:t>
      </w:r>
      <w:r w:rsidR="00E745B2" w:rsidRPr="002045D5">
        <w:t>_</w:t>
      </w:r>
      <w:r>
        <w:t xml:space="preserve"> et</w:t>
      </w:r>
      <w:r w:rsidR="009443F1" w:rsidRPr="002045D5">
        <w:t xml:space="preserve"> </w:t>
      </w:r>
      <w:r w:rsidR="00536560" w:rsidRPr="002045D5">
        <w:t>___________</w:t>
      </w:r>
      <w:r>
        <w:t>.</w:t>
      </w:r>
    </w:p>
    <w:p w:rsidR="009443F1" w:rsidRPr="00A405A9" w:rsidRDefault="009443F1" w:rsidP="00A405A9">
      <w:pPr>
        <w:pStyle w:val="Paragraphedeliste"/>
        <w:ind w:left="426"/>
        <w:jc w:val="both"/>
        <w:rPr>
          <w:sz w:val="12"/>
          <w:szCs w:val="12"/>
        </w:rPr>
      </w:pPr>
    </w:p>
    <w:p w:rsidR="00EC6E73" w:rsidRDefault="00A01417" w:rsidP="00A405A9">
      <w:pPr>
        <w:pStyle w:val="Paragraphedeliste"/>
        <w:numPr>
          <w:ilvl w:val="0"/>
          <w:numId w:val="1"/>
        </w:numPr>
        <w:ind w:left="426"/>
        <w:jc w:val="both"/>
      </w:pPr>
      <w:r>
        <w:t>À la formule brute</w:t>
      </w:r>
      <w:r w:rsidR="00521C50">
        <w:t xml:space="preserve"> C</w:t>
      </w:r>
      <w:r w:rsidR="00521C50" w:rsidRPr="00521C50">
        <w:rPr>
          <w:vertAlign w:val="subscript"/>
        </w:rPr>
        <w:t>2</w:t>
      </w:r>
      <w:r w:rsidR="00521C50">
        <w:t>H</w:t>
      </w:r>
      <w:r w:rsidR="00521C50" w:rsidRPr="00521C50">
        <w:rPr>
          <w:vertAlign w:val="subscript"/>
        </w:rPr>
        <w:t>6</w:t>
      </w:r>
      <w:r w:rsidR="00521C50">
        <w:t xml:space="preserve">O </w:t>
      </w:r>
      <w:r>
        <w:t xml:space="preserve">correspondent </w:t>
      </w:r>
      <w:r w:rsidR="00521C50">
        <w:t xml:space="preserve">deux (2) composés isomères de formules semi-développées respectives </w:t>
      </w:r>
      <w:r w:rsidR="00E745B2">
        <w:t xml:space="preserve">________ et </w:t>
      </w:r>
      <w:r w:rsidR="009501B8">
        <w:t>________</w:t>
      </w:r>
      <w:r w:rsidR="00E745B2">
        <w:t>.</w:t>
      </w:r>
      <w:r w:rsidR="00A33755" w:rsidRPr="002045D5">
        <w:t xml:space="preserve"> </w:t>
      </w:r>
    </w:p>
    <w:p w:rsidR="00521C50" w:rsidRPr="00A405A9" w:rsidRDefault="00521C50" w:rsidP="00A405A9">
      <w:pPr>
        <w:jc w:val="both"/>
        <w:rPr>
          <w:sz w:val="14"/>
          <w:szCs w:val="14"/>
        </w:rPr>
      </w:pPr>
    </w:p>
    <w:p w:rsidR="00A33755" w:rsidRPr="002045D5" w:rsidRDefault="00521C50" w:rsidP="00A405A9">
      <w:pPr>
        <w:pStyle w:val="Paragraphedeliste"/>
        <w:numPr>
          <w:ilvl w:val="0"/>
          <w:numId w:val="1"/>
        </w:numPr>
        <w:ind w:left="426"/>
        <w:jc w:val="both"/>
      </w:pPr>
      <w:r>
        <w:t>Les hydrocarbures sont des composés organiques formés à partir des éléments</w:t>
      </w:r>
      <w:r w:rsidR="006B195E">
        <w:t xml:space="preserve"> </w:t>
      </w:r>
      <w:r w:rsidR="00C26A85" w:rsidRPr="002045D5">
        <w:t>___________</w:t>
      </w:r>
      <w:r>
        <w:t xml:space="preserve"> et </w:t>
      </w:r>
      <w:r w:rsidR="00C26A85" w:rsidRPr="002045D5">
        <w:t xml:space="preserve"> </w:t>
      </w:r>
      <w:r w:rsidR="0069538D" w:rsidRPr="002045D5">
        <w:t>___________</w:t>
      </w:r>
      <w:r w:rsidR="00A33755" w:rsidRPr="002045D5">
        <w:t>.</w:t>
      </w:r>
    </w:p>
    <w:p w:rsidR="00EC6E73" w:rsidRPr="00A405A9" w:rsidRDefault="00EC6E73" w:rsidP="00A405A9">
      <w:pPr>
        <w:jc w:val="both"/>
        <w:rPr>
          <w:sz w:val="12"/>
          <w:szCs w:val="12"/>
        </w:rPr>
      </w:pPr>
    </w:p>
    <w:p w:rsidR="00521C50" w:rsidRDefault="00521C50" w:rsidP="00A405A9">
      <w:pPr>
        <w:pStyle w:val="Paragraphedeliste"/>
        <w:numPr>
          <w:ilvl w:val="0"/>
          <w:numId w:val="1"/>
        </w:numPr>
        <w:ind w:left="426"/>
        <w:jc w:val="both"/>
      </w:pPr>
      <w:r>
        <w:t xml:space="preserve">Au cours de la </w:t>
      </w:r>
      <w:r w:rsidR="00A01417">
        <w:t>réaction</w:t>
      </w:r>
      <w:r>
        <w:t xml:space="preserve"> d’équation :</w:t>
      </w:r>
    </w:p>
    <w:p w:rsidR="0069538D" w:rsidRPr="002045D5" w:rsidRDefault="00521C50" w:rsidP="00480260">
      <w:pPr>
        <w:pStyle w:val="Paragraphedeliste"/>
        <w:spacing w:line="276" w:lineRule="auto"/>
        <w:ind w:left="450"/>
      </w:pPr>
      <w:r w:rsidRPr="00521C5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A1AD45" wp14:editId="5280EDF5">
                <wp:simplePos x="0" y="0"/>
                <wp:positionH relativeFrom="column">
                  <wp:posOffset>1373810</wp:posOffset>
                </wp:positionH>
                <wp:positionV relativeFrom="paragraph">
                  <wp:posOffset>91440</wp:posOffset>
                </wp:positionV>
                <wp:extent cx="504000" cy="0"/>
                <wp:effectExtent l="0" t="76200" r="10795" b="11430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108.15pt;margin-top:7.2pt;width:39.7pt;height: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" strokecolor="black [3040]">
                <v:stroke endarrow="open"/>
              </v:shape>
            </w:pict>
          </mc:Fallback>
        </mc:AlternateContent>
      </w:r>
      <w:r w:rsidRPr="00A01417">
        <w:t>2H</w:t>
      </w:r>
      <w:r w:rsidRPr="00A01417">
        <w:rPr>
          <w:vertAlign w:val="superscript"/>
        </w:rPr>
        <w:t>+</w:t>
      </w:r>
      <w:r w:rsidRPr="00A01417">
        <w:t xml:space="preserve"> </w:t>
      </w:r>
      <w:r w:rsidRPr="00351BBB">
        <w:rPr>
          <w:i/>
          <w:vertAlign w:val="subscript"/>
        </w:rPr>
        <w:t>(</w:t>
      </w:r>
      <w:proofErr w:type="spellStart"/>
      <w:r w:rsidR="00A01417" w:rsidRPr="00351BBB">
        <w:rPr>
          <w:i/>
          <w:vertAlign w:val="subscript"/>
        </w:rPr>
        <w:t>a</w:t>
      </w:r>
      <w:r w:rsidRPr="00351BBB">
        <w:rPr>
          <w:i/>
          <w:vertAlign w:val="subscript"/>
        </w:rPr>
        <w:t>q</w:t>
      </w:r>
      <w:proofErr w:type="spellEnd"/>
      <w:r w:rsidRPr="00351BBB">
        <w:rPr>
          <w:i/>
          <w:vertAlign w:val="subscript"/>
        </w:rPr>
        <w:t>)</w:t>
      </w:r>
      <w:r w:rsidRPr="00A01417">
        <w:t xml:space="preserve"> + </w:t>
      </w:r>
      <w:r w:rsidR="004543D3" w:rsidRPr="00A01417">
        <w:t>Fe</w:t>
      </w:r>
      <w:r w:rsidR="004543D3" w:rsidRPr="00A01417">
        <w:rPr>
          <w:vertAlign w:val="subscript"/>
        </w:rPr>
        <w:t>(S)</w:t>
      </w:r>
      <w:r w:rsidRPr="00A01417">
        <w:t xml:space="preserve">                   </w:t>
      </w:r>
      <w:r w:rsidR="0099227A" w:rsidRPr="00A01417">
        <w:t>F</w:t>
      </w:r>
      <w:r w:rsidRPr="00A01417">
        <w:t>e</w:t>
      </w:r>
      <w:r w:rsidRPr="00A01417">
        <w:rPr>
          <w:vertAlign w:val="superscript"/>
        </w:rPr>
        <w:t>2+</w:t>
      </w:r>
      <w:r w:rsidRPr="00A01417">
        <w:rPr>
          <w:vertAlign w:val="subscript"/>
        </w:rPr>
        <w:t xml:space="preserve"> </w:t>
      </w:r>
      <w:r w:rsidRPr="00351BBB">
        <w:rPr>
          <w:i/>
          <w:vertAlign w:val="subscript"/>
        </w:rPr>
        <w:t>(</w:t>
      </w:r>
      <w:proofErr w:type="spellStart"/>
      <w:r w:rsidR="00A01417" w:rsidRPr="00351BBB">
        <w:rPr>
          <w:i/>
          <w:vertAlign w:val="subscript"/>
        </w:rPr>
        <w:t>a</w:t>
      </w:r>
      <w:r w:rsidRPr="00351BBB">
        <w:rPr>
          <w:i/>
          <w:vertAlign w:val="subscript"/>
        </w:rPr>
        <w:t>q</w:t>
      </w:r>
      <w:proofErr w:type="spellEnd"/>
      <w:r w:rsidRPr="00351BBB">
        <w:rPr>
          <w:i/>
          <w:vertAlign w:val="subscript"/>
        </w:rPr>
        <w:t>)</w:t>
      </w:r>
      <w:r w:rsidRPr="00A01417">
        <w:t xml:space="preserve"> +</w:t>
      </w:r>
      <w:r w:rsidR="00351BBB">
        <w:t xml:space="preserve"> </w:t>
      </w:r>
      <w:r w:rsidRPr="00A01417">
        <w:t>H</w:t>
      </w:r>
      <w:r w:rsidRPr="00A01417">
        <w:rPr>
          <w:vertAlign w:val="subscript"/>
        </w:rPr>
        <w:t>2</w:t>
      </w:r>
      <w:r w:rsidRPr="00A01417">
        <w:t xml:space="preserve"> </w:t>
      </w:r>
      <w:r w:rsidRPr="00351BBB">
        <w:rPr>
          <w:i/>
          <w:vertAlign w:val="subscript"/>
        </w:rPr>
        <w:t>(g)</w:t>
      </w:r>
      <w:r w:rsidR="00A01417" w:rsidRPr="00A01417">
        <w:t xml:space="preserve"> </w:t>
      </w:r>
      <w:r w:rsidR="00A01417">
        <w:t>l</w:t>
      </w:r>
      <w:r>
        <w:t>’espèce H</w:t>
      </w:r>
      <w:r w:rsidRPr="00521C50">
        <w:rPr>
          <w:vertAlign w:val="superscript"/>
        </w:rPr>
        <w:t>+</w:t>
      </w:r>
      <w:r>
        <w:t xml:space="preserve"> est dite </w:t>
      </w:r>
      <w:r w:rsidR="00A33755" w:rsidRPr="002045D5">
        <w:t xml:space="preserve"> </w:t>
      </w:r>
      <w:r w:rsidR="0069538D" w:rsidRPr="002045D5">
        <w:t>___________</w:t>
      </w:r>
      <w:r w:rsidR="008C6397">
        <w:t xml:space="preserve"> et l’espèce Fe est </w:t>
      </w:r>
      <w:r w:rsidR="00480260">
        <w:t>_</w:t>
      </w:r>
      <w:r w:rsidR="000B7BE4" w:rsidRPr="002045D5">
        <w:t>___________</w:t>
      </w:r>
      <w:r w:rsidR="00536560" w:rsidRPr="002045D5">
        <w:t>.</w:t>
      </w:r>
    </w:p>
    <w:p w:rsidR="00EC6E73" w:rsidRPr="00A405A9" w:rsidRDefault="00EC6E73" w:rsidP="00A405A9">
      <w:pPr>
        <w:jc w:val="both"/>
        <w:rPr>
          <w:sz w:val="12"/>
          <w:szCs w:val="12"/>
        </w:rPr>
      </w:pPr>
    </w:p>
    <w:p w:rsidR="00AA2D1A" w:rsidRDefault="002419F2" w:rsidP="00A950F3">
      <w:pPr>
        <w:pStyle w:val="Paragraphedeliste"/>
        <w:numPr>
          <w:ilvl w:val="0"/>
          <w:numId w:val="1"/>
        </w:numPr>
        <w:spacing w:line="360" w:lineRule="auto"/>
        <w:ind w:left="426"/>
        <w:jc w:val="both"/>
      </w:pPr>
      <w:r>
        <w:t>La</w:t>
      </w:r>
      <w:r w:rsidR="00A01417">
        <w:t xml:space="preserve"> propanone a pour </w:t>
      </w:r>
      <w:r>
        <w:t xml:space="preserve">formule </w:t>
      </w:r>
      <w:r w:rsidR="00A01417">
        <w:t>brute ___________</w:t>
      </w:r>
      <w:r w:rsidR="00785916">
        <w:t xml:space="preserve"> et</w:t>
      </w:r>
      <w:r w:rsidR="00A01417">
        <w:t xml:space="preserve"> sa formule topologique est _____________.</w:t>
      </w:r>
    </w:p>
    <w:p w:rsidR="00EC6E73" w:rsidRPr="00A01417" w:rsidRDefault="00EC6E73" w:rsidP="00A405A9">
      <w:pPr>
        <w:jc w:val="both"/>
        <w:rPr>
          <w:sz w:val="6"/>
          <w:szCs w:val="6"/>
        </w:rPr>
      </w:pPr>
    </w:p>
    <w:p w:rsidR="00EC6E73" w:rsidRDefault="00A01417" w:rsidP="00A405A9">
      <w:pPr>
        <w:pStyle w:val="Paragraphedeliste"/>
        <w:numPr>
          <w:ilvl w:val="0"/>
          <w:numId w:val="3"/>
        </w:numPr>
        <w:ind w:left="426"/>
        <w:jc w:val="both"/>
      </w:pPr>
      <w:r>
        <w:t>À</w:t>
      </w:r>
      <w:r w:rsidR="002419F2">
        <w:t xml:space="preserve"> la lumière diffuse, l’éthylène donne avec le dic</w:t>
      </w:r>
      <w:r w:rsidR="004543D3">
        <w:t>h</w:t>
      </w:r>
      <w:r w:rsidR="002419F2">
        <w:t xml:space="preserve">lore une réaction </w:t>
      </w:r>
      <w:r w:rsidR="00BB00BC" w:rsidRPr="002045D5">
        <w:t>__________</w:t>
      </w:r>
      <w:r w:rsidR="00EC6E73" w:rsidRPr="002045D5">
        <w:t>_</w:t>
      </w:r>
      <w:r w:rsidR="006B195E">
        <w:t xml:space="preserve"> </w:t>
      </w:r>
      <w:r w:rsidR="002419F2">
        <w:t xml:space="preserve">dont le produit </w:t>
      </w:r>
      <w:r w:rsidR="00785916">
        <w:t xml:space="preserve">obtenu est appelé </w:t>
      </w:r>
      <w:r w:rsidR="002419F2" w:rsidRPr="002045D5">
        <w:t>___________</w:t>
      </w:r>
      <w:r w:rsidR="002419F2">
        <w:t>.</w:t>
      </w:r>
    </w:p>
    <w:p w:rsidR="00785916" w:rsidRPr="00785916" w:rsidRDefault="00785916" w:rsidP="00785916">
      <w:pPr>
        <w:pStyle w:val="Paragraphedeliste"/>
        <w:ind w:left="426"/>
        <w:jc w:val="both"/>
        <w:rPr>
          <w:sz w:val="8"/>
          <w:szCs w:val="8"/>
        </w:rPr>
      </w:pPr>
    </w:p>
    <w:p w:rsidR="002419F2" w:rsidRPr="00A01417" w:rsidRDefault="002419F2" w:rsidP="00A405A9">
      <w:pPr>
        <w:pStyle w:val="Paragraphedeliste"/>
        <w:ind w:left="426"/>
        <w:jc w:val="both"/>
        <w:rPr>
          <w:sz w:val="6"/>
          <w:szCs w:val="6"/>
        </w:rPr>
      </w:pPr>
    </w:p>
    <w:p w:rsidR="002419F2" w:rsidRDefault="002419F2" w:rsidP="00A405A9">
      <w:pPr>
        <w:pStyle w:val="Paragraphedeliste"/>
        <w:numPr>
          <w:ilvl w:val="0"/>
          <w:numId w:val="3"/>
        </w:numPr>
        <w:ind w:left="426"/>
        <w:jc w:val="both"/>
      </w:pPr>
      <w:r>
        <w:t xml:space="preserve">Les aldéhydes peuvent provenir de la déshydrogénation des </w:t>
      </w:r>
      <w:r w:rsidRPr="002045D5">
        <w:t>___________</w:t>
      </w:r>
      <w:r>
        <w:t xml:space="preserve"> tandis qu’il est possible d’obtenir une cétone par déshydrogénation des ___________.</w:t>
      </w:r>
    </w:p>
    <w:p w:rsidR="002419F2" w:rsidRPr="009501B8" w:rsidRDefault="002419F2" w:rsidP="00A405A9">
      <w:pPr>
        <w:pStyle w:val="Paragraphedeliste"/>
        <w:rPr>
          <w:sz w:val="6"/>
          <w:szCs w:val="6"/>
        </w:rPr>
      </w:pPr>
    </w:p>
    <w:p w:rsidR="005026E7" w:rsidRDefault="005026E7" w:rsidP="00A405A9">
      <w:pPr>
        <w:pStyle w:val="Paragraphedeliste"/>
        <w:numPr>
          <w:ilvl w:val="0"/>
          <w:numId w:val="3"/>
        </w:numPr>
        <w:ind w:left="426"/>
        <w:jc w:val="both"/>
      </w:pPr>
      <w:r>
        <w:t xml:space="preserve">Un transfert de </w:t>
      </w:r>
      <w:r w:rsidRPr="002045D5">
        <w:t>___________</w:t>
      </w:r>
      <w:r>
        <w:t xml:space="preserve"> d’un acide à une base définit une réaction </w:t>
      </w:r>
      <w:r w:rsidRPr="002045D5">
        <w:t>___________</w:t>
      </w:r>
      <w:r>
        <w:t>.</w:t>
      </w:r>
    </w:p>
    <w:p w:rsidR="005026E7" w:rsidRPr="00A01417" w:rsidRDefault="005026E7" w:rsidP="00A405A9">
      <w:pPr>
        <w:pStyle w:val="Paragraphedeliste"/>
        <w:rPr>
          <w:sz w:val="6"/>
          <w:szCs w:val="6"/>
        </w:rPr>
      </w:pPr>
    </w:p>
    <w:p w:rsidR="005026E7" w:rsidRDefault="005026E7" w:rsidP="00A405A9">
      <w:pPr>
        <w:pStyle w:val="Paragraphedeliste"/>
        <w:numPr>
          <w:ilvl w:val="0"/>
          <w:numId w:val="3"/>
        </w:numPr>
        <w:ind w:left="426"/>
        <w:jc w:val="both"/>
      </w:pPr>
      <w:r>
        <w:t>Le gaz obtenu par hydrolyse du carb</w:t>
      </w:r>
      <w:r w:rsidR="004543D3">
        <w:t>ur</w:t>
      </w:r>
      <w:r>
        <w:t xml:space="preserve">e d’aluminium se nomme </w:t>
      </w:r>
      <w:r w:rsidRPr="002045D5">
        <w:t>___________</w:t>
      </w:r>
      <w:r>
        <w:t xml:space="preserve"> ; simultanément, on obtient de </w:t>
      </w:r>
      <w:r w:rsidRPr="002045D5">
        <w:t>___________</w:t>
      </w:r>
      <w:r>
        <w:t>.</w:t>
      </w:r>
    </w:p>
    <w:p w:rsidR="005026E7" w:rsidRPr="00A405A9" w:rsidRDefault="005026E7" w:rsidP="00A405A9">
      <w:pPr>
        <w:pStyle w:val="Paragraphedeliste"/>
        <w:rPr>
          <w:sz w:val="12"/>
          <w:szCs w:val="12"/>
        </w:rPr>
      </w:pPr>
    </w:p>
    <w:p w:rsidR="005026E7" w:rsidRDefault="005026E7" w:rsidP="00A405A9">
      <w:pPr>
        <w:pStyle w:val="Paragraphedeliste"/>
        <w:numPr>
          <w:ilvl w:val="0"/>
          <w:numId w:val="3"/>
        </w:numPr>
        <w:ind w:left="426"/>
        <w:jc w:val="both"/>
      </w:pPr>
      <w:r>
        <w:t xml:space="preserve">En présence de catalyseurs appropriés, l’addition du dihydrogène sur l’acétylène permet d’obtenir soit </w:t>
      </w:r>
      <w:r w:rsidRPr="002045D5">
        <w:t>___________</w:t>
      </w:r>
      <w:r>
        <w:t xml:space="preserve"> </w:t>
      </w:r>
      <w:proofErr w:type="spellStart"/>
      <w:r>
        <w:t>soit</w:t>
      </w:r>
      <w:proofErr w:type="spellEnd"/>
      <w:r>
        <w:t xml:space="preserve"> </w:t>
      </w:r>
      <w:r w:rsidRPr="002045D5">
        <w:t>___________</w:t>
      </w:r>
      <w:r>
        <w:t>.</w:t>
      </w:r>
    </w:p>
    <w:p w:rsidR="00966757" w:rsidRPr="00A405A9" w:rsidRDefault="00966757" w:rsidP="00966757">
      <w:pPr>
        <w:jc w:val="both"/>
        <w:rPr>
          <w:sz w:val="10"/>
          <w:szCs w:val="10"/>
        </w:rPr>
      </w:pPr>
    </w:p>
    <w:p w:rsidR="005C33E6" w:rsidRPr="002045D5" w:rsidRDefault="005C33E6" w:rsidP="005C33E6">
      <w:pPr>
        <w:pStyle w:val="Titre6"/>
        <w:widowControl w:val="0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2045D5">
        <w:rPr>
          <w:rFonts w:ascii="Times New Roman" w:hAnsi="Times New Roman" w:cs="Times New Roman"/>
          <w:b/>
          <w:color w:val="000000"/>
          <w:u w:val="single"/>
        </w:rPr>
        <w:t xml:space="preserve">PARTIE B </w:t>
      </w:r>
    </w:p>
    <w:p w:rsidR="00683745" w:rsidRPr="002045D5" w:rsidRDefault="00683745" w:rsidP="00683745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00"/>
      </w:tblGrid>
      <w:tr w:rsidR="00BF61B6" w:rsidRPr="002045D5" w:rsidTr="00BF61B6">
        <w:tc>
          <w:tcPr>
            <w:tcW w:w="5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F61B6" w:rsidRPr="002045D5" w:rsidRDefault="001647FE" w:rsidP="00FD74F5">
            <w:pPr>
              <w:jc w:val="both"/>
              <w:rPr>
                <w:b/>
                <w:i/>
              </w:rPr>
            </w:pPr>
            <w:r w:rsidRPr="002045D5">
              <w:rPr>
                <w:b/>
                <w:i/>
              </w:rPr>
              <w:t xml:space="preserve">Ecrire et  équilibrer </w:t>
            </w:r>
            <w:r w:rsidR="00A2180E" w:rsidRPr="002045D5">
              <w:rPr>
                <w:b/>
                <w:i/>
              </w:rPr>
              <w:t>les équations</w:t>
            </w:r>
            <w:r w:rsidRPr="002045D5">
              <w:rPr>
                <w:b/>
                <w:i/>
              </w:rPr>
              <w:t xml:space="preserve"> </w:t>
            </w:r>
            <w:r w:rsidR="00BF61B6" w:rsidRPr="002045D5">
              <w:rPr>
                <w:b/>
                <w:i/>
              </w:rPr>
              <w:t xml:space="preserve"> des réactions chimiques suivantes : (20 pts)</w:t>
            </w:r>
          </w:p>
        </w:tc>
      </w:tr>
    </w:tbl>
    <w:p w:rsidR="00BF61B6" w:rsidRPr="00A01417" w:rsidRDefault="00BF61B6" w:rsidP="00683745">
      <w:pPr>
        <w:jc w:val="both"/>
        <w:rPr>
          <w:sz w:val="6"/>
          <w:szCs w:val="6"/>
        </w:rPr>
      </w:pPr>
    </w:p>
    <w:p w:rsidR="00A405A9" w:rsidRDefault="00A405A9" w:rsidP="00DA5897">
      <w:pPr>
        <w:pStyle w:val="Paragraphedeliste"/>
        <w:numPr>
          <w:ilvl w:val="0"/>
          <w:numId w:val="2"/>
        </w:numPr>
        <w:ind w:left="450"/>
        <w:jc w:val="both"/>
      </w:pPr>
      <w:r>
        <w:t xml:space="preserve">Combustion </w:t>
      </w:r>
      <w:r w:rsidR="00A01417">
        <w:t>in</w:t>
      </w:r>
      <w:r>
        <w:t xml:space="preserve">complète </w:t>
      </w:r>
      <w:r w:rsidR="00A01417">
        <w:t>du benzène ;</w:t>
      </w:r>
    </w:p>
    <w:p w:rsidR="00A405A9" w:rsidRDefault="00A405A9" w:rsidP="00DA5897">
      <w:pPr>
        <w:pStyle w:val="Paragraphedeliste"/>
        <w:numPr>
          <w:ilvl w:val="0"/>
          <w:numId w:val="2"/>
        </w:numPr>
        <w:ind w:left="450"/>
        <w:jc w:val="both"/>
      </w:pPr>
      <w:r>
        <w:t>Réduction du phénol par le zinc</w:t>
      </w:r>
      <w:r w:rsidR="00A01417">
        <w:t> ;</w:t>
      </w:r>
    </w:p>
    <w:p w:rsidR="00A405A9" w:rsidRDefault="00A01417" w:rsidP="00DA5897">
      <w:pPr>
        <w:pStyle w:val="Paragraphedeliste"/>
        <w:numPr>
          <w:ilvl w:val="0"/>
          <w:numId w:val="2"/>
        </w:numPr>
        <w:ind w:left="450"/>
        <w:jc w:val="both"/>
      </w:pPr>
      <w:r>
        <w:t>Dimérisation</w:t>
      </w:r>
      <w:r w:rsidR="00A405A9">
        <w:t xml:space="preserve"> de l’éthanal</w:t>
      </w:r>
      <w:r>
        <w:t> ;</w:t>
      </w:r>
    </w:p>
    <w:p w:rsidR="00A405A9" w:rsidRDefault="00A405A9" w:rsidP="00DA5897">
      <w:pPr>
        <w:pStyle w:val="Paragraphedeliste"/>
        <w:numPr>
          <w:ilvl w:val="0"/>
          <w:numId w:val="2"/>
        </w:numPr>
        <w:ind w:left="450"/>
        <w:jc w:val="both"/>
      </w:pPr>
      <w:r>
        <w:t>Hydrolyse du carbure de calcium</w:t>
      </w:r>
      <w:r w:rsidR="00A01417">
        <w:t> ;</w:t>
      </w:r>
    </w:p>
    <w:p w:rsidR="00A405A9" w:rsidRDefault="00A405A9" w:rsidP="00DA5897">
      <w:pPr>
        <w:pStyle w:val="Paragraphedeliste"/>
        <w:numPr>
          <w:ilvl w:val="0"/>
          <w:numId w:val="2"/>
        </w:numPr>
        <w:ind w:left="450"/>
        <w:jc w:val="both"/>
      </w:pPr>
      <w:r>
        <w:t>Neutralisation de l’acide acétique par la chaux éteinte.</w:t>
      </w:r>
    </w:p>
    <w:p w:rsidR="00300AC3" w:rsidRPr="002045D5" w:rsidRDefault="00300AC3" w:rsidP="00300AC3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2045D5">
        <w:rPr>
          <w:rFonts w:ascii="Times New Roman" w:hAnsi="Times New Roman" w:cs="Times New Roman"/>
          <w:b/>
          <w:color w:val="000000"/>
          <w:u w:val="single"/>
        </w:rPr>
        <w:lastRenderedPageBreak/>
        <w:t>PARTIE C</w:t>
      </w:r>
    </w:p>
    <w:p w:rsidR="000D4083" w:rsidRPr="004543D3" w:rsidRDefault="000D4083" w:rsidP="004543D3">
      <w:pPr>
        <w:tabs>
          <w:tab w:val="left" w:pos="360"/>
        </w:tabs>
        <w:jc w:val="both"/>
        <w:rPr>
          <w:b/>
        </w:rPr>
      </w:pPr>
      <w:r w:rsidRPr="004543D3">
        <w:rPr>
          <w:b/>
        </w:rPr>
        <w:t>Bien lire l’extrait de texte suivant puis répondre aux questions ci-après.</w:t>
      </w:r>
      <w:r w:rsidR="004543D3">
        <w:rPr>
          <w:b/>
        </w:rPr>
        <w:t xml:space="preserve"> (20 pts)</w:t>
      </w:r>
    </w:p>
    <w:p w:rsidR="000D4083" w:rsidRDefault="000D4083" w:rsidP="000B7E0F">
      <w:pPr>
        <w:pStyle w:val="Paragraphedeliste"/>
        <w:ind w:left="360"/>
        <w:jc w:val="center"/>
        <w:rPr>
          <w:b/>
        </w:rPr>
      </w:pPr>
    </w:p>
    <w:p w:rsidR="00D40DB5" w:rsidRDefault="00E368F1" w:rsidP="000B7E0F">
      <w:pPr>
        <w:pStyle w:val="Paragraphedeliste"/>
        <w:ind w:left="360"/>
        <w:jc w:val="center"/>
        <w:rPr>
          <w:b/>
        </w:rPr>
      </w:pPr>
      <w:r>
        <w:rPr>
          <w:b/>
        </w:rPr>
        <w:t xml:space="preserve"> </w:t>
      </w:r>
      <w:r w:rsidR="000B7E0F">
        <w:rPr>
          <w:b/>
        </w:rPr>
        <w:t>Le respect de l’environnement</w:t>
      </w:r>
    </w:p>
    <w:p w:rsidR="00DE348E" w:rsidRPr="000B7E0F" w:rsidRDefault="00896429" w:rsidP="000B7E0F">
      <w:pPr>
        <w:pStyle w:val="Paragraphedeliste"/>
        <w:ind w:left="360"/>
        <w:jc w:val="center"/>
      </w:pPr>
      <w:r>
        <w:rPr>
          <w:b/>
        </w:rPr>
        <w:t xml:space="preserve"> </w:t>
      </w:r>
    </w:p>
    <w:p w:rsidR="00DE348E" w:rsidRPr="0099227A" w:rsidRDefault="004543D3" w:rsidP="000B7E0F">
      <w:pPr>
        <w:pStyle w:val="Paragraphedeliste"/>
        <w:ind w:left="360"/>
        <w:jc w:val="both"/>
      </w:pPr>
      <w:r>
        <w:t>La couche</w:t>
      </w:r>
      <w:r w:rsidR="00A01417">
        <w:t xml:space="preserve"> d’ozone </w:t>
      </w:r>
      <w:r w:rsidR="000B7E0F" w:rsidRPr="0099227A">
        <w:t>maintient la vie sur notre planète en la protégeant du rayonnement ultraviolet du soleil. Les chloroflu</w:t>
      </w:r>
      <w:r w:rsidR="00A01417">
        <w:t>oroc</w:t>
      </w:r>
      <w:r w:rsidR="000B7E0F" w:rsidRPr="0099227A">
        <w:t>arbones (CFC) sont des dérivés d’hydrocarbures dans lesquels tous les atomes d’hydrogène sont remplacés par des atomes de chlore et de fluor. Gazeux, leur emploi comme agent frigorifique a été prédominant pendant fort longtemps.</w:t>
      </w:r>
    </w:p>
    <w:p w:rsidR="002F73AC" w:rsidRDefault="00646CB0" w:rsidP="00646CB0">
      <w:pPr>
        <w:ind w:left="360"/>
        <w:jc w:val="both"/>
      </w:pPr>
      <w:r w:rsidRPr="0099227A">
        <w:t xml:space="preserve">Malheureusement, leur action </w:t>
      </w:r>
      <w:r w:rsidR="002F73AC" w:rsidRPr="0099227A">
        <w:t>dévastatrice</w:t>
      </w:r>
      <w:r w:rsidRPr="0099227A">
        <w:t xml:space="preserve"> sur la couche d’o</w:t>
      </w:r>
      <w:r w:rsidR="002F73AC" w:rsidRPr="0099227A">
        <w:t>zone a conduit les chimistes à proposer en remplacement les hydrochlorofluorocarbones (HCFC) et les hydrofluorocarbones (HFC) qui se décomposent à faible température</w:t>
      </w:r>
      <w:r w:rsidR="000E6B5C">
        <w:t>….</w:t>
      </w:r>
    </w:p>
    <w:p w:rsidR="0099227A" w:rsidRPr="009C055A" w:rsidRDefault="0099227A" w:rsidP="00646CB0">
      <w:pPr>
        <w:ind w:left="360"/>
        <w:jc w:val="both"/>
        <w:rPr>
          <w:i/>
          <w:sz w:val="8"/>
          <w:szCs w:val="8"/>
        </w:rPr>
      </w:pPr>
    </w:p>
    <w:p w:rsidR="00646CB0" w:rsidRDefault="002F73AC" w:rsidP="00646CB0">
      <w:pPr>
        <w:ind w:left="360"/>
        <w:jc w:val="both"/>
        <w:rPr>
          <w:b/>
          <w:i/>
        </w:rPr>
      </w:pPr>
      <w:r>
        <w:rPr>
          <w:i/>
        </w:rPr>
        <w:t xml:space="preserve"> </w:t>
      </w:r>
      <w:r w:rsidR="00646CB0" w:rsidRPr="00646CB0">
        <w:rPr>
          <w:i/>
        </w:rPr>
        <w:t xml:space="preserve"> </w:t>
      </w:r>
      <w:r>
        <w:rPr>
          <w:i/>
        </w:rPr>
        <w:t xml:space="preserve">                                 </w:t>
      </w:r>
      <w:r w:rsidRPr="009C055A">
        <w:rPr>
          <w:b/>
          <w:i/>
          <w:sz w:val="22"/>
        </w:rPr>
        <w:t>Chimie Hachette page 168.</w:t>
      </w:r>
    </w:p>
    <w:p w:rsidR="0099227A" w:rsidRPr="002F73AC" w:rsidRDefault="0099227A" w:rsidP="00646CB0">
      <w:pPr>
        <w:ind w:left="360"/>
        <w:jc w:val="both"/>
        <w:rPr>
          <w:b/>
          <w:i/>
        </w:rPr>
      </w:pPr>
    </w:p>
    <w:p w:rsidR="00DE348E" w:rsidRPr="008F5D89" w:rsidRDefault="008F5D89" w:rsidP="00DE348E">
      <w:pPr>
        <w:jc w:val="both"/>
        <w:rPr>
          <w:b/>
          <w:u w:val="single"/>
        </w:rPr>
      </w:pPr>
      <w:r w:rsidRPr="008F5D89">
        <w:rPr>
          <w:b/>
          <w:u w:val="single"/>
        </w:rPr>
        <w:t>Questions</w:t>
      </w:r>
    </w:p>
    <w:p w:rsidR="00DE348E" w:rsidRPr="00DA5897" w:rsidRDefault="00DE348E" w:rsidP="00DE348E">
      <w:pPr>
        <w:jc w:val="both"/>
        <w:rPr>
          <w:sz w:val="10"/>
          <w:szCs w:val="10"/>
        </w:rPr>
      </w:pPr>
    </w:p>
    <w:p w:rsidR="00937B3A" w:rsidRDefault="00937B3A" w:rsidP="00DA5897">
      <w:pPr>
        <w:pStyle w:val="Paragraphedeliste"/>
        <w:numPr>
          <w:ilvl w:val="0"/>
          <w:numId w:val="5"/>
        </w:numPr>
        <w:ind w:left="360"/>
        <w:jc w:val="both"/>
      </w:pPr>
      <w:r>
        <w:t>Présenter la formule développée de :</w:t>
      </w:r>
    </w:p>
    <w:p w:rsidR="004543D3" w:rsidRDefault="00937B3A" w:rsidP="00937B3A">
      <w:pPr>
        <w:pStyle w:val="Paragraphedeliste"/>
        <w:ind w:left="360"/>
        <w:jc w:val="both"/>
      </w:pPr>
      <w:r>
        <w:t xml:space="preserve">a) </w:t>
      </w:r>
      <w:proofErr w:type="spellStart"/>
      <w:r>
        <w:t>Dichloro</w:t>
      </w:r>
      <w:r w:rsidR="00895B35">
        <w:t>di</w:t>
      </w:r>
      <w:r>
        <w:t>fluorométhane</w:t>
      </w:r>
      <w:proofErr w:type="spellEnd"/>
      <w:r>
        <w:t xml:space="preserve"> </w:t>
      </w:r>
      <w:r w:rsidR="007A2371">
        <w:t>(CFC).</w:t>
      </w:r>
      <w:r>
        <w:t xml:space="preserve"> </w:t>
      </w:r>
      <w:r w:rsidR="004543D3">
        <w:t xml:space="preserve"> </w:t>
      </w:r>
    </w:p>
    <w:p w:rsidR="0099227A" w:rsidRDefault="00937B3A" w:rsidP="007C423C">
      <w:pPr>
        <w:pStyle w:val="Paragraphedeliste"/>
        <w:ind w:left="360" w:right="-216"/>
        <w:jc w:val="both"/>
      </w:pPr>
      <w:r>
        <w:t xml:space="preserve">b) </w:t>
      </w:r>
      <w:proofErr w:type="spellStart"/>
      <w:r w:rsidR="00EC6338">
        <w:t>M</w:t>
      </w:r>
      <w:r w:rsidR="007C423C">
        <w:t>onochloromonofluorométhane</w:t>
      </w:r>
      <w:proofErr w:type="spellEnd"/>
      <w:r w:rsidR="002F44BE">
        <w:t xml:space="preserve"> </w:t>
      </w:r>
      <w:r w:rsidR="007C423C">
        <w:t>(HCFC).</w:t>
      </w:r>
    </w:p>
    <w:p w:rsidR="008F5D89" w:rsidRPr="00334D96" w:rsidRDefault="008F5D89" w:rsidP="00BB40B3">
      <w:pPr>
        <w:pStyle w:val="Paragraphedeliste"/>
        <w:ind w:left="360"/>
        <w:jc w:val="both"/>
        <w:rPr>
          <w:sz w:val="10"/>
          <w:szCs w:val="10"/>
        </w:rPr>
      </w:pPr>
    </w:p>
    <w:p w:rsidR="00937B3A" w:rsidRDefault="00937B3A" w:rsidP="00DA5897">
      <w:pPr>
        <w:pStyle w:val="Paragraphedeliste"/>
        <w:numPr>
          <w:ilvl w:val="0"/>
          <w:numId w:val="5"/>
        </w:numPr>
        <w:ind w:left="360"/>
        <w:jc w:val="both"/>
      </w:pPr>
      <w:r>
        <w:t>En quoi les HCFC sont préférables aux CFC ?</w:t>
      </w:r>
    </w:p>
    <w:p w:rsidR="00937B3A" w:rsidRPr="00937B3A" w:rsidRDefault="00937B3A" w:rsidP="00937B3A">
      <w:pPr>
        <w:pStyle w:val="Paragraphedeliste"/>
        <w:ind w:left="360"/>
        <w:jc w:val="both"/>
        <w:rPr>
          <w:sz w:val="10"/>
          <w:szCs w:val="10"/>
        </w:rPr>
      </w:pPr>
    </w:p>
    <w:p w:rsidR="00937B3A" w:rsidRDefault="00937B3A" w:rsidP="00DA5897">
      <w:pPr>
        <w:pStyle w:val="Paragraphedeliste"/>
        <w:numPr>
          <w:ilvl w:val="0"/>
          <w:numId w:val="5"/>
        </w:numPr>
        <w:ind w:left="360"/>
        <w:jc w:val="both"/>
      </w:pPr>
      <w:r>
        <w:t>Comment se comportent les CFC vis à vis de la couche d’ozone</w:t>
      </w:r>
      <w:r w:rsidR="00BB2C56">
        <w:t> ?</w:t>
      </w:r>
    </w:p>
    <w:p w:rsidR="00937B3A" w:rsidRDefault="00937B3A" w:rsidP="00937B3A">
      <w:pPr>
        <w:pStyle w:val="Paragraphedeliste"/>
        <w:ind w:left="360"/>
        <w:jc w:val="both"/>
      </w:pPr>
    </w:p>
    <w:p w:rsidR="00334D96" w:rsidRPr="002045D5" w:rsidRDefault="00334D96" w:rsidP="00334D96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color w:val="000000"/>
          <w:u w:val="single"/>
        </w:rPr>
        <w:t>PARTIE D</w:t>
      </w:r>
    </w:p>
    <w:p w:rsidR="00334D96" w:rsidRPr="002045D5" w:rsidRDefault="00334D96" w:rsidP="00334D96">
      <w:pPr>
        <w:pStyle w:val="Titre6"/>
        <w:widowControl w:val="0"/>
        <w:jc w:val="both"/>
        <w:rPr>
          <w:rFonts w:ascii="Times New Roman" w:hAnsi="Times New Roman" w:cs="Times New Roman"/>
          <w:b/>
          <w:color w:val="000000"/>
          <w:bdr w:val="single" w:sz="12" w:space="0" w:color="auto"/>
        </w:rPr>
      </w:pPr>
      <w:r w:rsidRPr="002045D5">
        <w:rPr>
          <w:rFonts w:ascii="Times New Roman" w:hAnsi="Times New Roman" w:cs="Times New Roman"/>
          <w:b/>
          <w:color w:val="000000"/>
          <w:bdr w:val="single" w:sz="12" w:space="0" w:color="auto"/>
        </w:rPr>
        <w:t>Traiter les</w:t>
      </w:r>
      <w:r>
        <w:rPr>
          <w:rFonts w:ascii="Times New Roman" w:hAnsi="Times New Roman" w:cs="Times New Roman"/>
          <w:b/>
          <w:color w:val="000000"/>
          <w:bdr w:val="single" w:sz="12" w:space="0" w:color="auto"/>
        </w:rPr>
        <w:t xml:space="preserve"> deux exercices suivant</w:t>
      </w:r>
      <w:r w:rsidR="004543D3">
        <w:rPr>
          <w:rFonts w:ascii="Times New Roman" w:hAnsi="Times New Roman" w:cs="Times New Roman"/>
          <w:b/>
          <w:color w:val="000000"/>
          <w:bdr w:val="single" w:sz="12" w:space="0" w:color="auto"/>
        </w:rPr>
        <w:t>s : 4</w:t>
      </w:r>
      <w:r w:rsidR="00692137">
        <w:rPr>
          <w:rFonts w:ascii="Times New Roman" w:hAnsi="Times New Roman" w:cs="Times New Roman"/>
          <w:b/>
          <w:color w:val="000000"/>
          <w:bdr w:val="single" w:sz="12" w:space="0" w:color="auto"/>
        </w:rPr>
        <w:t>0 pts– (20</w:t>
      </w:r>
      <w:r w:rsidRPr="002045D5">
        <w:rPr>
          <w:rFonts w:ascii="Times New Roman" w:hAnsi="Times New Roman" w:cs="Times New Roman"/>
          <w:b/>
          <w:color w:val="000000"/>
          <w:bdr w:val="single" w:sz="12" w:space="0" w:color="auto"/>
        </w:rPr>
        <w:t xml:space="preserve">  </w:t>
      </w:r>
    </w:p>
    <w:p w:rsidR="00334D96" w:rsidRPr="002045D5" w:rsidRDefault="00334D96" w:rsidP="00334D96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</w:rPr>
      </w:pPr>
      <w:r w:rsidRPr="002045D5">
        <w:rPr>
          <w:rFonts w:ascii="Times New Roman" w:hAnsi="Times New Roman" w:cs="Times New Roman"/>
          <w:b/>
          <w:color w:val="000000"/>
          <w:bdr w:val="single" w:sz="12" w:space="0" w:color="auto"/>
        </w:rPr>
        <w:t>pts/</w:t>
      </w:r>
      <w:r w:rsidR="00D40DB5">
        <w:rPr>
          <w:rFonts w:ascii="Times New Roman" w:hAnsi="Times New Roman" w:cs="Times New Roman"/>
          <w:b/>
          <w:color w:val="000000"/>
          <w:bdr w:val="single" w:sz="12" w:space="0" w:color="auto"/>
        </w:rPr>
        <w:t>exercice</w:t>
      </w:r>
      <w:r w:rsidRPr="002045D5">
        <w:rPr>
          <w:rFonts w:ascii="Times New Roman" w:hAnsi="Times New Roman" w:cs="Times New Roman"/>
          <w:b/>
          <w:color w:val="000000"/>
          <w:bdr w:val="single" w:sz="12" w:space="0" w:color="auto"/>
        </w:rPr>
        <w:t>)</w:t>
      </w:r>
    </w:p>
    <w:p w:rsidR="008F5D89" w:rsidRDefault="008F5D89" w:rsidP="00DE348E">
      <w:pPr>
        <w:jc w:val="both"/>
      </w:pPr>
    </w:p>
    <w:p w:rsidR="002635F7" w:rsidRDefault="00B9343D" w:rsidP="00DE58C9">
      <w:pPr>
        <w:pStyle w:val="Paragraphedeliste"/>
        <w:numPr>
          <w:ilvl w:val="0"/>
          <w:numId w:val="6"/>
        </w:numPr>
        <w:ind w:left="450"/>
        <w:jc w:val="both"/>
      </w:pPr>
      <w:r>
        <w:t>Il existe pour</w:t>
      </w:r>
      <w:r w:rsidR="00DE58C9">
        <w:t xml:space="preserve"> la formule brute C</w:t>
      </w:r>
      <w:r w:rsidR="00DE58C9" w:rsidRPr="00DE58C9">
        <w:rPr>
          <w:vertAlign w:val="subscript"/>
        </w:rPr>
        <w:t>4</w:t>
      </w:r>
      <w:r w:rsidR="00DE58C9">
        <w:t>H</w:t>
      </w:r>
      <w:r w:rsidR="00DE58C9" w:rsidRPr="00DE58C9">
        <w:rPr>
          <w:vertAlign w:val="subscript"/>
        </w:rPr>
        <w:t>8</w:t>
      </w:r>
      <w:r w:rsidR="00DE58C9">
        <w:t>O trois (3) composés carbonylés. On demande :</w:t>
      </w:r>
    </w:p>
    <w:p w:rsidR="00DE58C9" w:rsidRPr="00DE58C9" w:rsidRDefault="00DE58C9" w:rsidP="00DE58C9">
      <w:pPr>
        <w:pStyle w:val="Paragraphedeliste"/>
        <w:ind w:left="450"/>
        <w:jc w:val="both"/>
        <w:rPr>
          <w:sz w:val="10"/>
          <w:szCs w:val="10"/>
        </w:rPr>
      </w:pPr>
    </w:p>
    <w:p w:rsidR="002635F7" w:rsidRDefault="00B95077" w:rsidP="00DA5897">
      <w:pPr>
        <w:pStyle w:val="Paragraphedeliste"/>
        <w:numPr>
          <w:ilvl w:val="0"/>
          <w:numId w:val="7"/>
        </w:numPr>
        <w:ind w:left="900"/>
        <w:jc w:val="both"/>
      </w:pPr>
      <w:r>
        <w:t>d’écrire leur</w:t>
      </w:r>
      <w:r w:rsidR="00B72C99">
        <w:t>s</w:t>
      </w:r>
      <w:r>
        <w:t xml:space="preserve"> formules </w:t>
      </w:r>
      <w:r w:rsidR="00B72C99">
        <w:t>semi-développé</w:t>
      </w:r>
      <w:r w:rsidR="00692137">
        <w:t>e</w:t>
      </w:r>
      <w:r w:rsidR="00B72C99">
        <w:t>s.</w:t>
      </w:r>
      <w:r>
        <w:t xml:space="preserve"> </w:t>
      </w:r>
    </w:p>
    <w:p w:rsidR="00B72C99" w:rsidRDefault="003B365B" w:rsidP="00DA5897">
      <w:pPr>
        <w:pStyle w:val="Paragraphedeliste"/>
        <w:numPr>
          <w:ilvl w:val="0"/>
          <w:numId w:val="7"/>
        </w:numPr>
        <w:ind w:left="900"/>
        <w:jc w:val="both"/>
      </w:pPr>
      <w:r>
        <w:t xml:space="preserve">De donner </w:t>
      </w:r>
      <w:r w:rsidR="00A01417">
        <w:t>le</w:t>
      </w:r>
      <w:r w:rsidR="00B72C99">
        <w:t xml:space="preserve"> nom </w:t>
      </w:r>
      <w:r w:rsidR="00D76DF3">
        <w:t xml:space="preserve">systématique </w:t>
      </w:r>
      <w:r w:rsidR="00A01417">
        <w:t>de</w:t>
      </w:r>
      <w:r w:rsidR="00B72C99">
        <w:t xml:space="preserve"> chacun d’eux.</w:t>
      </w:r>
    </w:p>
    <w:p w:rsidR="00A950F3" w:rsidRDefault="00A950F3" w:rsidP="00A950F3">
      <w:pPr>
        <w:pStyle w:val="Paragraphedeliste"/>
        <w:ind w:left="900"/>
        <w:jc w:val="both"/>
      </w:pPr>
    </w:p>
    <w:p w:rsidR="002635F7" w:rsidRPr="00237510" w:rsidRDefault="002635F7" w:rsidP="00BB40B3">
      <w:pPr>
        <w:jc w:val="both"/>
        <w:rPr>
          <w:sz w:val="8"/>
          <w:szCs w:val="8"/>
        </w:rPr>
      </w:pPr>
    </w:p>
    <w:p w:rsidR="00B72C99" w:rsidRDefault="004076E8" w:rsidP="00DA5897">
      <w:pPr>
        <w:pStyle w:val="Paragraphedeliste"/>
        <w:numPr>
          <w:ilvl w:val="0"/>
          <w:numId w:val="6"/>
        </w:numPr>
        <w:ind w:left="450"/>
        <w:jc w:val="both"/>
      </w:pPr>
      <w:r>
        <w:t>Le benzène peut se comport</w:t>
      </w:r>
      <w:r w:rsidR="00B72C99">
        <w:t xml:space="preserve">er comme un composé saturé. </w:t>
      </w:r>
    </w:p>
    <w:p w:rsidR="00B72C99" w:rsidRDefault="00B72C99" w:rsidP="004076E8">
      <w:pPr>
        <w:pStyle w:val="Paragraphedeliste"/>
        <w:numPr>
          <w:ilvl w:val="0"/>
          <w:numId w:val="9"/>
        </w:numPr>
        <w:jc w:val="both"/>
      </w:pPr>
      <w:r>
        <w:t>Quel type de réaction le prouve ?</w:t>
      </w:r>
    </w:p>
    <w:p w:rsidR="00B72C99" w:rsidRDefault="004076E8" w:rsidP="004076E8">
      <w:pPr>
        <w:pStyle w:val="Paragraphedeliste"/>
        <w:numPr>
          <w:ilvl w:val="0"/>
          <w:numId w:val="9"/>
        </w:numPr>
        <w:jc w:val="both"/>
      </w:pPr>
      <w:r>
        <w:t>Donner deux</w:t>
      </w:r>
      <w:r w:rsidR="00B72C99">
        <w:t xml:space="preserve"> </w:t>
      </w:r>
      <w:r w:rsidR="004A04FB">
        <w:t xml:space="preserve">(2) </w:t>
      </w:r>
      <w:r w:rsidR="00B72C99">
        <w:t>exemples de ce type de réaction.</w:t>
      </w:r>
    </w:p>
    <w:p w:rsidR="00B72C99" w:rsidRDefault="00B72C99" w:rsidP="00B72C99">
      <w:pPr>
        <w:pStyle w:val="Paragraphedeliste"/>
        <w:ind w:left="450"/>
        <w:jc w:val="both"/>
      </w:pPr>
    </w:p>
    <w:sectPr w:rsidR="00B72C99" w:rsidSect="005C7996">
      <w:type w:val="continuous"/>
      <w:pgSz w:w="12240" w:h="20160" w:code="5"/>
      <w:pgMar w:top="720" w:right="576" w:bottom="720" w:left="576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4EB0"/>
    <w:multiLevelType w:val="hybridMultilevel"/>
    <w:tmpl w:val="1BE20F08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99943B9"/>
    <w:multiLevelType w:val="hybridMultilevel"/>
    <w:tmpl w:val="84D446A0"/>
    <w:lvl w:ilvl="0" w:tplc="72A8F7A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15C7F"/>
    <w:multiLevelType w:val="hybridMultilevel"/>
    <w:tmpl w:val="67C43208"/>
    <w:lvl w:ilvl="0" w:tplc="69DECD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4D28A8"/>
    <w:multiLevelType w:val="hybridMultilevel"/>
    <w:tmpl w:val="F51838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41F39"/>
    <w:multiLevelType w:val="hybridMultilevel"/>
    <w:tmpl w:val="EA30C3B0"/>
    <w:lvl w:ilvl="0" w:tplc="6AEC6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0A1C16"/>
    <w:multiLevelType w:val="hybridMultilevel"/>
    <w:tmpl w:val="A992EED2"/>
    <w:lvl w:ilvl="0" w:tplc="9844E1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D85A7A"/>
    <w:multiLevelType w:val="hybridMultilevel"/>
    <w:tmpl w:val="E4726BC0"/>
    <w:lvl w:ilvl="0" w:tplc="3FD07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5F788F"/>
    <w:multiLevelType w:val="hybridMultilevel"/>
    <w:tmpl w:val="1C74D0CE"/>
    <w:lvl w:ilvl="0" w:tplc="89A4E9BA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7F8C7805"/>
    <w:multiLevelType w:val="hybridMultilevel"/>
    <w:tmpl w:val="539A8AD2"/>
    <w:lvl w:ilvl="0" w:tplc="E1041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9A"/>
    <w:rsid w:val="00004FF3"/>
    <w:rsid w:val="000206D6"/>
    <w:rsid w:val="00023D56"/>
    <w:rsid w:val="00034681"/>
    <w:rsid w:val="000354F2"/>
    <w:rsid w:val="00046D8F"/>
    <w:rsid w:val="0004793E"/>
    <w:rsid w:val="00056D1C"/>
    <w:rsid w:val="0007444E"/>
    <w:rsid w:val="00077FE7"/>
    <w:rsid w:val="000B2A5E"/>
    <w:rsid w:val="000B7795"/>
    <w:rsid w:val="000B7BE4"/>
    <w:rsid w:val="000B7E0F"/>
    <w:rsid w:val="000D4083"/>
    <w:rsid w:val="000E161F"/>
    <w:rsid w:val="000E6B5C"/>
    <w:rsid w:val="000F625C"/>
    <w:rsid w:val="001027A5"/>
    <w:rsid w:val="00105B7B"/>
    <w:rsid w:val="00131042"/>
    <w:rsid w:val="00132C6F"/>
    <w:rsid w:val="00150DB7"/>
    <w:rsid w:val="00162582"/>
    <w:rsid w:val="00162620"/>
    <w:rsid w:val="001647FE"/>
    <w:rsid w:val="0019093B"/>
    <w:rsid w:val="001944EE"/>
    <w:rsid w:val="001A161B"/>
    <w:rsid w:val="001B000D"/>
    <w:rsid w:val="001C06AA"/>
    <w:rsid w:val="001C5AAF"/>
    <w:rsid w:val="001E0769"/>
    <w:rsid w:val="001E2AF2"/>
    <w:rsid w:val="002045D5"/>
    <w:rsid w:val="00212DCD"/>
    <w:rsid w:val="00226167"/>
    <w:rsid w:val="00237510"/>
    <w:rsid w:val="002404FD"/>
    <w:rsid w:val="002419F2"/>
    <w:rsid w:val="002635F7"/>
    <w:rsid w:val="00263AC5"/>
    <w:rsid w:val="002708D7"/>
    <w:rsid w:val="002903AE"/>
    <w:rsid w:val="00292102"/>
    <w:rsid w:val="002971B6"/>
    <w:rsid w:val="002A7276"/>
    <w:rsid w:val="002B2072"/>
    <w:rsid w:val="002B56BA"/>
    <w:rsid w:val="002C0A3B"/>
    <w:rsid w:val="002F038A"/>
    <w:rsid w:val="002F44BE"/>
    <w:rsid w:val="002F73AC"/>
    <w:rsid w:val="00300AC3"/>
    <w:rsid w:val="0030557C"/>
    <w:rsid w:val="003144F0"/>
    <w:rsid w:val="00315F15"/>
    <w:rsid w:val="00321158"/>
    <w:rsid w:val="003225C7"/>
    <w:rsid w:val="003303A5"/>
    <w:rsid w:val="00334D96"/>
    <w:rsid w:val="00344ADB"/>
    <w:rsid w:val="00351BBB"/>
    <w:rsid w:val="0036212D"/>
    <w:rsid w:val="00372553"/>
    <w:rsid w:val="0037695A"/>
    <w:rsid w:val="00382E88"/>
    <w:rsid w:val="00387A53"/>
    <w:rsid w:val="003964C4"/>
    <w:rsid w:val="003B365B"/>
    <w:rsid w:val="003B405F"/>
    <w:rsid w:val="003C7568"/>
    <w:rsid w:val="004076E8"/>
    <w:rsid w:val="004204CA"/>
    <w:rsid w:val="0044317E"/>
    <w:rsid w:val="004543D3"/>
    <w:rsid w:val="00461FAB"/>
    <w:rsid w:val="00480260"/>
    <w:rsid w:val="00482E4A"/>
    <w:rsid w:val="004974C1"/>
    <w:rsid w:val="004A04FB"/>
    <w:rsid w:val="004B5626"/>
    <w:rsid w:val="004B7522"/>
    <w:rsid w:val="004C012B"/>
    <w:rsid w:val="005022B7"/>
    <w:rsid w:val="005026E7"/>
    <w:rsid w:val="00507ED0"/>
    <w:rsid w:val="00511B9A"/>
    <w:rsid w:val="00511DA3"/>
    <w:rsid w:val="00513E88"/>
    <w:rsid w:val="005162B4"/>
    <w:rsid w:val="00517B3C"/>
    <w:rsid w:val="00521C50"/>
    <w:rsid w:val="005349CA"/>
    <w:rsid w:val="00534EEC"/>
    <w:rsid w:val="0053580B"/>
    <w:rsid w:val="00536560"/>
    <w:rsid w:val="005379ED"/>
    <w:rsid w:val="0055289A"/>
    <w:rsid w:val="005649E7"/>
    <w:rsid w:val="00591A30"/>
    <w:rsid w:val="005A4C19"/>
    <w:rsid w:val="005A56FE"/>
    <w:rsid w:val="005A5D1E"/>
    <w:rsid w:val="005C33E6"/>
    <w:rsid w:val="005C7177"/>
    <w:rsid w:val="005C7278"/>
    <w:rsid w:val="005C7996"/>
    <w:rsid w:val="005D216D"/>
    <w:rsid w:val="005D5BFC"/>
    <w:rsid w:val="005F47FF"/>
    <w:rsid w:val="00646CB0"/>
    <w:rsid w:val="00683745"/>
    <w:rsid w:val="00692137"/>
    <w:rsid w:val="0069538D"/>
    <w:rsid w:val="006A38AE"/>
    <w:rsid w:val="006B195E"/>
    <w:rsid w:val="006C13E6"/>
    <w:rsid w:val="006C3B93"/>
    <w:rsid w:val="006D6EAC"/>
    <w:rsid w:val="006E609D"/>
    <w:rsid w:val="00700124"/>
    <w:rsid w:val="0070306E"/>
    <w:rsid w:val="00704067"/>
    <w:rsid w:val="007104CF"/>
    <w:rsid w:val="007178DC"/>
    <w:rsid w:val="00732B20"/>
    <w:rsid w:val="007525B1"/>
    <w:rsid w:val="007540B2"/>
    <w:rsid w:val="00755989"/>
    <w:rsid w:val="00761ED1"/>
    <w:rsid w:val="00762C1C"/>
    <w:rsid w:val="00765789"/>
    <w:rsid w:val="00781358"/>
    <w:rsid w:val="00785916"/>
    <w:rsid w:val="007A15CA"/>
    <w:rsid w:val="007A2371"/>
    <w:rsid w:val="007A7689"/>
    <w:rsid w:val="007B797D"/>
    <w:rsid w:val="007C0682"/>
    <w:rsid w:val="007C423C"/>
    <w:rsid w:val="007E714E"/>
    <w:rsid w:val="00802AA5"/>
    <w:rsid w:val="00803305"/>
    <w:rsid w:val="00826A1D"/>
    <w:rsid w:val="00836C47"/>
    <w:rsid w:val="008405F1"/>
    <w:rsid w:val="00843981"/>
    <w:rsid w:val="008679BD"/>
    <w:rsid w:val="00870B3D"/>
    <w:rsid w:val="00877A3A"/>
    <w:rsid w:val="008956C1"/>
    <w:rsid w:val="00895B35"/>
    <w:rsid w:val="00896429"/>
    <w:rsid w:val="008B2C70"/>
    <w:rsid w:val="008C43AA"/>
    <w:rsid w:val="008C6397"/>
    <w:rsid w:val="008D42AC"/>
    <w:rsid w:val="008F5ACA"/>
    <w:rsid w:val="008F5D89"/>
    <w:rsid w:val="00900A21"/>
    <w:rsid w:val="00916CBB"/>
    <w:rsid w:val="00921B00"/>
    <w:rsid w:val="00937B3A"/>
    <w:rsid w:val="009443F1"/>
    <w:rsid w:val="009501B8"/>
    <w:rsid w:val="00957F13"/>
    <w:rsid w:val="00965528"/>
    <w:rsid w:val="00966757"/>
    <w:rsid w:val="00985C6B"/>
    <w:rsid w:val="0099227A"/>
    <w:rsid w:val="009B0FC3"/>
    <w:rsid w:val="009B6324"/>
    <w:rsid w:val="009C055A"/>
    <w:rsid w:val="009C2F0F"/>
    <w:rsid w:val="009D0EC4"/>
    <w:rsid w:val="009D1628"/>
    <w:rsid w:val="009D60CB"/>
    <w:rsid w:val="009E147A"/>
    <w:rsid w:val="009F2ACF"/>
    <w:rsid w:val="00A01417"/>
    <w:rsid w:val="00A0575B"/>
    <w:rsid w:val="00A06090"/>
    <w:rsid w:val="00A07AD9"/>
    <w:rsid w:val="00A2180E"/>
    <w:rsid w:val="00A21A46"/>
    <w:rsid w:val="00A33755"/>
    <w:rsid w:val="00A34537"/>
    <w:rsid w:val="00A405A9"/>
    <w:rsid w:val="00A85E3B"/>
    <w:rsid w:val="00A8615C"/>
    <w:rsid w:val="00A91D44"/>
    <w:rsid w:val="00A950F3"/>
    <w:rsid w:val="00AA199D"/>
    <w:rsid w:val="00AA2D1A"/>
    <w:rsid w:val="00AA3BF6"/>
    <w:rsid w:val="00AC0506"/>
    <w:rsid w:val="00AD2D60"/>
    <w:rsid w:val="00AE36E4"/>
    <w:rsid w:val="00AE3AD9"/>
    <w:rsid w:val="00B17256"/>
    <w:rsid w:val="00B3257C"/>
    <w:rsid w:val="00B3435F"/>
    <w:rsid w:val="00B44264"/>
    <w:rsid w:val="00B72C99"/>
    <w:rsid w:val="00B738DF"/>
    <w:rsid w:val="00B76CC3"/>
    <w:rsid w:val="00B804F2"/>
    <w:rsid w:val="00B915BB"/>
    <w:rsid w:val="00B9343D"/>
    <w:rsid w:val="00B95077"/>
    <w:rsid w:val="00B96F95"/>
    <w:rsid w:val="00BA0575"/>
    <w:rsid w:val="00BA15F1"/>
    <w:rsid w:val="00BB00BC"/>
    <w:rsid w:val="00BB2C56"/>
    <w:rsid w:val="00BB40B3"/>
    <w:rsid w:val="00BB41A1"/>
    <w:rsid w:val="00BC2638"/>
    <w:rsid w:val="00BF0BD0"/>
    <w:rsid w:val="00BF61B6"/>
    <w:rsid w:val="00C029E5"/>
    <w:rsid w:val="00C26A85"/>
    <w:rsid w:val="00C43963"/>
    <w:rsid w:val="00C507DE"/>
    <w:rsid w:val="00C60500"/>
    <w:rsid w:val="00C7076D"/>
    <w:rsid w:val="00C94DB5"/>
    <w:rsid w:val="00C95B28"/>
    <w:rsid w:val="00CA52FE"/>
    <w:rsid w:val="00CC2F20"/>
    <w:rsid w:val="00CC40DA"/>
    <w:rsid w:val="00CF26F5"/>
    <w:rsid w:val="00D32851"/>
    <w:rsid w:val="00D40DB5"/>
    <w:rsid w:val="00D54875"/>
    <w:rsid w:val="00D56C52"/>
    <w:rsid w:val="00D700D0"/>
    <w:rsid w:val="00D76DF3"/>
    <w:rsid w:val="00D820D0"/>
    <w:rsid w:val="00D922CD"/>
    <w:rsid w:val="00D93A93"/>
    <w:rsid w:val="00D9697A"/>
    <w:rsid w:val="00DA1851"/>
    <w:rsid w:val="00DA5897"/>
    <w:rsid w:val="00DB3088"/>
    <w:rsid w:val="00DD2B38"/>
    <w:rsid w:val="00DE20AE"/>
    <w:rsid w:val="00DE348E"/>
    <w:rsid w:val="00DE58C9"/>
    <w:rsid w:val="00DF6F1B"/>
    <w:rsid w:val="00E13829"/>
    <w:rsid w:val="00E20CB7"/>
    <w:rsid w:val="00E232F1"/>
    <w:rsid w:val="00E27F0F"/>
    <w:rsid w:val="00E34AB0"/>
    <w:rsid w:val="00E368F1"/>
    <w:rsid w:val="00E505A8"/>
    <w:rsid w:val="00E57B0F"/>
    <w:rsid w:val="00E65A2E"/>
    <w:rsid w:val="00E74205"/>
    <w:rsid w:val="00E745B2"/>
    <w:rsid w:val="00E80248"/>
    <w:rsid w:val="00E96DAC"/>
    <w:rsid w:val="00EC3F1D"/>
    <w:rsid w:val="00EC6338"/>
    <w:rsid w:val="00EC6E73"/>
    <w:rsid w:val="00EC71BC"/>
    <w:rsid w:val="00ED0CE5"/>
    <w:rsid w:val="00EE7A54"/>
    <w:rsid w:val="00EF1CB4"/>
    <w:rsid w:val="00EF2C0F"/>
    <w:rsid w:val="00F11533"/>
    <w:rsid w:val="00F143FE"/>
    <w:rsid w:val="00F159A6"/>
    <w:rsid w:val="00F21AFB"/>
    <w:rsid w:val="00F25790"/>
    <w:rsid w:val="00F34887"/>
    <w:rsid w:val="00F354F0"/>
    <w:rsid w:val="00F4701A"/>
    <w:rsid w:val="00F60554"/>
    <w:rsid w:val="00F67310"/>
    <w:rsid w:val="00F74555"/>
    <w:rsid w:val="00F83556"/>
    <w:rsid w:val="00F939B1"/>
    <w:rsid w:val="00FA6D99"/>
    <w:rsid w:val="00FC1B6B"/>
    <w:rsid w:val="00FC4358"/>
    <w:rsid w:val="00FC4EDC"/>
    <w:rsid w:val="00FC65BC"/>
    <w:rsid w:val="00FC742E"/>
    <w:rsid w:val="00FD0BBA"/>
    <w:rsid w:val="00FD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paragraph" w:styleId="Titre1">
    <w:name w:val="heading 1"/>
    <w:basedOn w:val="Normal"/>
    <w:next w:val="Normal"/>
    <w:link w:val="Titre1Car"/>
    <w:qFormat/>
    <w:rsid w:val="007C068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1D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7C068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bCs/>
      <w:i/>
      <w:iCs/>
      <w:lang w:val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5C33E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717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7C0682"/>
    <w:rPr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7C0682"/>
    <w:rPr>
      <w:b/>
      <w:bCs/>
      <w:i/>
      <w:iC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A91D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table" w:styleId="Grilledutableau">
    <w:name w:val="Table Grid"/>
    <w:basedOn w:val="TableauNormal"/>
    <w:uiPriority w:val="59"/>
    <w:rsid w:val="003621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6Car">
    <w:name w:val="Titre 6 Car"/>
    <w:basedOn w:val="Policepardfaut"/>
    <w:link w:val="Titre6"/>
    <w:uiPriority w:val="9"/>
    <w:rsid w:val="005C33E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07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7DE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paragraph" w:styleId="Titre1">
    <w:name w:val="heading 1"/>
    <w:basedOn w:val="Normal"/>
    <w:next w:val="Normal"/>
    <w:link w:val="Titre1Car"/>
    <w:qFormat/>
    <w:rsid w:val="007C068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1D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7C068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bCs/>
      <w:i/>
      <w:iCs/>
      <w:lang w:val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5C33E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717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7C0682"/>
    <w:rPr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7C0682"/>
    <w:rPr>
      <w:b/>
      <w:bCs/>
      <w:i/>
      <w:iC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A91D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table" w:styleId="Grilledutableau">
    <w:name w:val="Table Grid"/>
    <w:basedOn w:val="TableauNormal"/>
    <w:uiPriority w:val="59"/>
    <w:rsid w:val="003621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6Car">
    <w:name w:val="Titre 6 Car"/>
    <w:basedOn w:val="Policepardfaut"/>
    <w:link w:val="Titre6"/>
    <w:uiPriority w:val="9"/>
    <w:rsid w:val="005C33E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07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7DE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4106-16E5-486C-889B-9A06154C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DES-EXAM2010-3</dc:creator>
  <cp:lastModifiedBy>F. Charles</cp:lastModifiedBy>
  <cp:revision>2</cp:revision>
  <cp:lastPrinted>2022-02-15T14:24:00Z</cp:lastPrinted>
  <dcterms:created xsi:type="dcterms:W3CDTF">2023-02-17T21:04:00Z</dcterms:created>
  <dcterms:modified xsi:type="dcterms:W3CDTF">2023-02-17T21:04:00Z</dcterms:modified>
</cp:coreProperties>
</file>